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7C87" w14:textId="77777777" w:rsidR="00A74A76" w:rsidRPr="00D70288" w:rsidRDefault="00A74A76" w:rsidP="00A74A76">
      <w:pPr>
        <w:jc w:val="center"/>
        <w:rPr>
          <w:rFonts w:ascii="Arial" w:hAnsi="Arial" w:cs="Arial"/>
          <w:sz w:val="28"/>
          <w:szCs w:val="28"/>
        </w:rPr>
      </w:pPr>
    </w:p>
    <w:p w14:paraId="40D332DD" w14:textId="77777777" w:rsidR="00A74A76" w:rsidRPr="00D70288" w:rsidRDefault="00A74A76" w:rsidP="00A74A76">
      <w:pPr>
        <w:jc w:val="center"/>
        <w:rPr>
          <w:rFonts w:ascii="Arial" w:hAnsi="Arial" w:cs="Arial"/>
          <w:sz w:val="28"/>
          <w:szCs w:val="28"/>
        </w:rPr>
      </w:pPr>
    </w:p>
    <w:p w14:paraId="0F1FA4F7" w14:textId="77777777" w:rsidR="00FC4637" w:rsidRPr="00D70288" w:rsidRDefault="00A74A76" w:rsidP="0078394F">
      <w:pPr>
        <w:pStyle w:val="Heading1"/>
        <w:rPr>
          <w:rFonts w:ascii="Arial" w:hAnsi="Arial" w:cs="Arial"/>
          <w:color w:val="auto"/>
          <w:sz w:val="24"/>
          <w:szCs w:val="24"/>
        </w:rPr>
      </w:pPr>
      <w:r w:rsidRPr="00D70288">
        <w:rPr>
          <w:rFonts w:ascii="Arial" w:hAnsi="Arial" w:cs="Arial"/>
          <w:b/>
          <w:bCs/>
          <w:color w:val="auto"/>
          <w:sz w:val="24"/>
          <w:szCs w:val="24"/>
        </w:rPr>
        <w:t>COURSE:</w:t>
      </w:r>
      <w:r w:rsidRPr="00D70288">
        <w:rPr>
          <w:rFonts w:ascii="Arial" w:hAnsi="Arial" w:cs="Arial"/>
          <w:color w:val="auto"/>
          <w:sz w:val="24"/>
          <w:szCs w:val="24"/>
        </w:rPr>
        <w:t xml:space="preserve"> Course #. </w:t>
      </w:r>
    </w:p>
    <w:p w14:paraId="04E19C8B" w14:textId="77777777" w:rsidR="0078394F" w:rsidRPr="00D70288" w:rsidRDefault="0078394F" w:rsidP="0078394F">
      <w:pPr>
        <w:rPr>
          <w:rFonts w:ascii="Arial" w:hAnsi="Arial" w:cs="Arial"/>
        </w:rPr>
      </w:pPr>
    </w:p>
    <w:p w14:paraId="015330BD" w14:textId="2271DABF" w:rsidR="00A74A76" w:rsidRPr="00D70288" w:rsidRDefault="00A74A76" w:rsidP="00BC2979">
      <w:pPr>
        <w:ind w:firstLine="720"/>
        <w:rPr>
          <w:rFonts w:ascii="Arial" w:hAnsi="Arial" w:cs="Arial"/>
        </w:rPr>
      </w:pPr>
      <w:r w:rsidRPr="00D70288">
        <w:rPr>
          <w:rFonts w:ascii="Arial" w:hAnsi="Arial" w:cs="Arial"/>
        </w:rPr>
        <w:t>Course description from college catalog. (Credit hours)</w:t>
      </w:r>
    </w:p>
    <w:p w14:paraId="6F817E13" w14:textId="77777777" w:rsidR="00A74A76" w:rsidRPr="00D70288" w:rsidRDefault="00A74A76" w:rsidP="00A74A76">
      <w:pPr>
        <w:pStyle w:val="ListParagraph"/>
        <w:ind w:left="1080"/>
        <w:rPr>
          <w:rFonts w:ascii="Arial" w:hAnsi="Arial" w:cs="Arial"/>
          <w:b/>
        </w:rPr>
      </w:pPr>
    </w:p>
    <w:p w14:paraId="55CEA0AE" w14:textId="16E85F6D" w:rsidR="00A74A76" w:rsidRPr="00D70288" w:rsidRDefault="00283EF9" w:rsidP="00BC2979">
      <w:pPr>
        <w:pStyle w:val="Heading1"/>
        <w:rPr>
          <w:rFonts w:ascii="Arial" w:hAnsi="Arial" w:cs="Arial"/>
          <w:b/>
          <w:bCs/>
          <w:color w:val="auto"/>
          <w:sz w:val="24"/>
          <w:szCs w:val="24"/>
        </w:rPr>
      </w:pPr>
      <w:r w:rsidRPr="00D70288">
        <w:rPr>
          <w:rFonts w:ascii="Arial" w:hAnsi="Arial" w:cs="Arial"/>
          <w:b/>
          <w:bCs/>
          <w:color w:val="auto"/>
          <w:sz w:val="24"/>
          <w:szCs w:val="24"/>
        </w:rPr>
        <w:t>INSTRUCTOR(</w:t>
      </w:r>
      <w:r w:rsidR="00A74A76" w:rsidRPr="00D70288">
        <w:rPr>
          <w:rFonts w:ascii="Arial" w:hAnsi="Arial" w:cs="Arial"/>
          <w:b/>
          <w:bCs/>
          <w:color w:val="auto"/>
          <w:sz w:val="24"/>
          <w:szCs w:val="24"/>
        </w:rPr>
        <w:t>S):</w:t>
      </w:r>
    </w:p>
    <w:tbl>
      <w:tblPr>
        <w:tblStyle w:val="TableGrid"/>
        <w:tblW w:w="0" w:type="auto"/>
        <w:tblInd w:w="1188" w:type="dxa"/>
        <w:tblLook w:val="04A0" w:firstRow="1" w:lastRow="0" w:firstColumn="1" w:lastColumn="0" w:noHBand="0" w:noVBand="1"/>
      </w:tblPr>
      <w:tblGrid>
        <w:gridCol w:w="2019"/>
        <w:gridCol w:w="1676"/>
        <w:gridCol w:w="2160"/>
        <w:gridCol w:w="1882"/>
        <w:gridCol w:w="1865"/>
      </w:tblGrid>
      <w:tr w:rsidR="00B84B5D" w:rsidRPr="00D70288" w14:paraId="3030D4FC" w14:textId="77777777" w:rsidTr="00AF0465">
        <w:trPr>
          <w:tblHeader/>
        </w:trPr>
        <w:tc>
          <w:tcPr>
            <w:tcW w:w="2070" w:type="dxa"/>
          </w:tcPr>
          <w:p w14:paraId="6640DF9F" w14:textId="4C29BD49" w:rsidR="00B84B5D" w:rsidRPr="00D70288" w:rsidRDefault="00B84B5D" w:rsidP="00A74A76">
            <w:pPr>
              <w:pStyle w:val="ListParagraph"/>
              <w:ind w:left="0"/>
              <w:rPr>
                <w:rFonts w:ascii="Arial" w:hAnsi="Arial" w:cs="Arial"/>
                <w:b/>
              </w:rPr>
            </w:pPr>
            <w:r w:rsidRPr="00D70288">
              <w:rPr>
                <w:rFonts w:ascii="Arial" w:hAnsi="Arial" w:cs="Arial"/>
                <w:b/>
              </w:rPr>
              <w:t>Name</w:t>
            </w:r>
          </w:p>
        </w:tc>
        <w:tc>
          <w:tcPr>
            <w:tcW w:w="1710" w:type="dxa"/>
          </w:tcPr>
          <w:p w14:paraId="61CFBBB0" w14:textId="784F7335" w:rsidR="00B84B5D" w:rsidRPr="00D70288" w:rsidRDefault="00B84B5D" w:rsidP="00A74A76">
            <w:pPr>
              <w:pStyle w:val="ListParagraph"/>
              <w:ind w:left="0"/>
              <w:rPr>
                <w:rFonts w:ascii="Arial" w:hAnsi="Arial" w:cs="Arial"/>
                <w:b/>
              </w:rPr>
            </w:pPr>
            <w:r w:rsidRPr="00D70288">
              <w:rPr>
                <w:rFonts w:ascii="Arial" w:hAnsi="Arial" w:cs="Arial"/>
                <w:b/>
              </w:rPr>
              <w:t>Office #</w:t>
            </w:r>
          </w:p>
        </w:tc>
        <w:tc>
          <w:tcPr>
            <w:tcW w:w="2215" w:type="dxa"/>
          </w:tcPr>
          <w:p w14:paraId="79604279" w14:textId="1B03ADD2" w:rsidR="00B84B5D" w:rsidRPr="00D70288" w:rsidRDefault="00B84B5D" w:rsidP="00A74A76">
            <w:pPr>
              <w:pStyle w:val="ListParagraph"/>
              <w:ind w:left="0"/>
              <w:rPr>
                <w:rFonts w:ascii="Arial" w:hAnsi="Arial" w:cs="Arial"/>
                <w:b/>
              </w:rPr>
            </w:pPr>
            <w:r w:rsidRPr="00D70288">
              <w:rPr>
                <w:rFonts w:ascii="Arial" w:hAnsi="Arial" w:cs="Arial"/>
                <w:b/>
              </w:rPr>
              <w:t>Office Hours</w:t>
            </w:r>
          </w:p>
        </w:tc>
        <w:tc>
          <w:tcPr>
            <w:tcW w:w="1923" w:type="dxa"/>
          </w:tcPr>
          <w:p w14:paraId="7CE31F9A" w14:textId="7730049D" w:rsidR="00B84B5D" w:rsidRPr="00D70288" w:rsidRDefault="00B84B5D" w:rsidP="00A74A76">
            <w:pPr>
              <w:pStyle w:val="ListParagraph"/>
              <w:ind w:left="0"/>
              <w:rPr>
                <w:rFonts w:ascii="Arial" w:hAnsi="Arial" w:cs="Arial"/>
                <w:b/>
              </w:rPr>
            </w:pPr>
            <w:r w:rsidRPr="00D70288">
              <w:rPr>
                <w:rFonts w:ascii="Arial" w:hAnsi="Arial" w:cs="Arial"/>
                <w:b/>
              </w:rPr>
              <w:t>Phone</w:t>
            </w:r>
          </w:p>
        </w:tc>
        <w:tc>
          <w:tcPr>
            <w:tcW w:w="1910" w:type="dxa"/>
          </w:tcPr>
          <w:p w14:paraId="30405CB2" w14:textId="082DE523" w:rsidR="00B84B5D" w:rsidRPr="00D70288" w:rsidRDefault="00B84B5D" w:rsidP="00A74A76">
            <w:pPr>
              <w:pStyle w:val="ListParagraph"/>
              <w:ind w:left="0"/>
              <w:rPr>
                <w:rFonts w:ascii="Arial" w:hAnsi="Arial" w:cs="Arial"/>
                <w:b/>
              </w:rPr>
            </w:pPr>
            <w:r w:rsidRPr="00D70288">
              <w:rPr>
                <w:rFonts w:ascii="Arial" w:hAnsi="Arial" w:cs="Arial"/>
                <w:b/>
              </w:rPr>
              <w:t>Email</w:t>
            </w:r>
          </w:p>
        </w:tc>
      </w:tr>
      <w:tr w:rsidR="00B84B5D" w:rsidRPr="00D70288" w14:paraId="00B8C9FE" w14:textId="77777777" w:rsidTr="00B84B5D">
        <w:tc>
          <w:tcPr>
            <w:tcW w:w="2070" w:type="dxa"/>
          </w:tcPr>
          <w:p w14:paraId="5C67837D" w14:textId="77777777" w:rsidR="00B84B5D" w:rsidRPr="00D70288" w:rsidRDefault="00B84B5D" w:rsidP="00A74A76">
            <w:pPr>
              <w:pStyle w:val="ListParagraph"/>
              <w:ind w:left="0"/>
              <w:rPr>
                <w:rFonts w:ascii="Arial" w:hAnsi="Arial" w:cs="Arial"/>
              </w:rPr>
            </w:pPr>
          </w:p>
        </w:tc>
        <w:tc>
          <w:tcPr>
            <w:tcW w:w="1710" w:type="dxa"/>
          </w:tcPr>
          <w:p w14:paraId="0A2C383E" w14:textId="77777777" w:rsidR="00B84B5D" w:rsidRPr="00D70288" w:rsidRDefault="00B84B5D" w:rsidP="00A74A76">
            <w:pPr>
              <w:pStyle w:val="ListParagraph"/>
              <w:ind w:left="0"/>
              <w:rPr>
                <w:rFonts w:ascii="Arial" w:hAnsi="Arial" w:cs="Arial"/>
              </w:rPr>
            </w:pPr>
          </w:p>
        </w:tc>
        <w:tc>
          <w:tcPr>
            <w:tcW w:w="2215" w:type="dxa"/>
          </w:tcPr>
          <w:p w14:paraId="5D76503A" w14:textId="77777777" w:rsidR="00B84B5D" w:rsidRPr="00D70288" w:rsidRDefault="00B84B5D" w:rsidP="00A74A76">
            <w:pPr>
              <w:pStyle w:val="ListParagraph"/>
              <w:ind w:left="0"/>
              <w:rPr>
                <w:rFonts w:ascii="Arial" w:hAnsi="Arial" w:cs="Arial"/>
              </w:rPr>
            </w:pPr>
          </w:p>
        </w:tc>
        <w:tc>
          <w:tcPr>
            <w:tcW w:w="1923" w:type="dxa"/>
          </w:tcPr>
          <w:p w14:paraId="1EF0B9A2" w14:textId="77777777" w:rsidR="00B84B5D" w:rsidRPr="00D70288" w:rsidRDefault="00B84B5D" w:rsidP="00A74A76">
            <w:pPr>
              <w:pStyle w:val="ListParagraph"/>
              <w:ind w:left="0"/>
              <w:rPr>
                <w:rFonts w:ascii="Arial" w:hAnsi="Arial" w:cs="Arial"/>
              </w:rPr>
            </w:pPr>
          </w:p>
        </w:tc>
        <w:tc>
          <w:tcPr>
            <w:tcW w:w="1910" w:type="dxa"/>
          </w:tcPr>
          <w:p w14:paraId="140E394C" w14:textId="77777777" w:rsidR="00B84B5D" w:rsidRPr="00D70288" w:rsidRDefault="00B84B5D" w:rsidP="00A74A76">
            <w:pPr>
              <w:pStyle w:val="ListParagraph"/>
              <w:ind w:left="0"/>
              <w:rPr>
                <w:rFonts w:ascii="Arial" w:hAnsi="Arial" w:cs="Arial"/>
              </w:rPr>
            </w:pPr>
          </w:p>
        </w:tc>
      </w:tr>
    </w:tbl>
    <w:p w14:paraId="418B4476" w14:textId="77777777" w:rsidR="00A74A76" w:rsidRPr="00D70288" w:rsidRDefault="00A74A76" w:rsidP="00A74A76">
      <w:pPr>
        <w:pStyle w:val="ListParagraph"/>
        <w:ind w:left="1440"/>
        <w:rPr>
          <w:rFonts w:ascii="Arial" w:hAnsi="Arial" w:cs="Arial"/>
        </w:rPr>
      </w:pPr>
    </w:p>
    <w:p w14:paraId="7E49DC76" w14:textId="5B2C536A" w:rsidR="00A74A76" w:rsidRPr="00D70288" w:rsidRDefault="00A74A76" w:rsidP="00BC2979">
      <w:pPr>
        <w:pStyle w:val="Heading1"/>
        <w:rPr>
          <w:rFonts w:ascii="Arial" w:hAnsi="Arial" w:cs="Arial"/>
          <w:b/>
          <w:bCs/>
          <w:sz w:val="24"/>
          <w:szCs w:val="24"/>
        </w:rPr>
      </w:pPr>
      <w:r w:rsidRPr="00D70288">
        <w:rPr>
          <w:rStyle w:val="Heading1Char"/>
          <w:rFonts w:ascii="Arial" w:hAnsi="Arial" w:cs="Arial"/>
          <w:b/>
          <w:bCs/>
          <w:color w:val="auto"/>
          <w:sz w:val="24"/>
          <w:szCs w:val="24"/>
        </w:rPr>
        <w:t>SCHOOL OF EDUCATION CONCEPTUAL FRAMEWORK LOGO</w:t>
      </w:r>
      <w:r w:rsidRPr="00D70288">
        <w:rPr>
          <w:rFonts w:ascii="Arial" w:hAnsi="Arial" w:cs="Arial"/>
          <w:b/>
          <w:bCs/>
          <w:sz w:val="24"/>
          <w:szCs w:val="24"/>
        </w:rPr>
        <w:t>:</w:t>
      </w:r>
    </w:p>
    <w:p w14:paraId="09FE6B60" w14:textId="77777777" w:rsidR="00790310" w:rsidRPr="00D70288" w:rsidRDefault="00790310" w:rsidP="00790310">
      <w:pPr>
        <w:jc w:val="center"/>
        <w:rPr>
          <w:rFonts w:ascii="Arial" w:hAnsi="Arial" w:cs="Arial"/>
        </w:rPr>
      </w:pPr>
    </w:p>
    <w:p w14:paraId="729B923A" w14:textId="272D2558" w:rsidR="00A74A76" w:rsidRPr="00D70288" w:rsidRDefault="00A74A76" w:rsidP="00790310">
      <w:pPr>
        <w:jc w:val="center"/>
        <w:rPr>
          <w:rFonts w:ascii="Arial" w:hAnsi="Arial" w:cs="Arial"/>
          <w:b/>
          <w:bCs/>
        </w:rPr>
      </w:pPr>
      <w:r w:rsidRPr="00D70288">
        <w:rPr>
          <w:rFonts w:ascii="Arial" w:hAnsi="Arial" w:cs="Arial"/>
          <w:b/>
          <w:bCs/>
        </w:rPr>
        <w:t>Educators as Reflective Professionals</w:t>
      </w:r>
      <w:r w:rsidR="00B84B5D" w:rsidRPr="00D70288">
        <w:rPr>
          <w:rFonts w:ascii="Arial" w:hAnsi="Arial" w:cs="Arial"/>
          <w:b/>
          <w:bCs/>
        </w:rPr>
        <w:br/>
      </w:r>
    </w:p>
    <w:p w14:paraId="468583E8" w14:textId="73224AA1" w:rsidR="0078394F" w:rsidRPr="00D70288" w:rsidRDefault="00421876" w:rsidP="00AF0465">
      <w:pPr>
        <w:jc w:val="center"/>
        <w:rPr>
          <w:rFonts w:ascii="Arial" w:hAnsi="Arial" w:cs="Arial"/>
        </w:rPr>
      </w:pPr>
      <w:r w:rsidRPr="00D70288">
        <w:rPr>
          <w:rFonts w:ascii="Arial" w:hAnsi="Arial" w:cs="Arial"/>
          <w:noProof/>
        </w:rPr>
        <w:drawing>
          <wp:inline distT="0" distB="0" distL="0" distR="0" wp14:anchorId="3F8CB172" wp14:editId="435E8861">
            <wp:extent cx="2996419" cy="2322701"/>
            <wp:effectExtent l="0" t="0" r="0" b="0"/>
            <wp:docPr id="1" name="Picture 1" descr="Educators as Reflective Professionals. &#10;See full description in Part C of outlin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ors as Reflective Professionals. &#10;See full description in Part C of outline below."/>
                    <pic:cNvPicPr/>
                  </pic:nvPicPr>
                  <pic:blipFill rotWithShape="1">
                    <a:blip r:embed="rId8" cstate="print">
                      <a:extLst>
                        <a:ext uri="{28A0092B-C50C-407E-A947-70E740481C1C}">
                          <a14:useLocalDpi xmlns:a14="http://schemas.microsoft.com/office/drawing/2010/main" val="0"/>
                        </a:ext>
                      </a:extLst>
                    </a:blip>
                    <a:srcRect l="13323" r="14102"/>
                    <a:stretch/>
                  </pic:blipFill>
                  <pic:spPr bwMode="auto">
                    <a:xfrm>
                      <a:off x="0" y="0"/>
                      <a:ext cx="3026243" cy="2345819"/>
                    </a:xfrm>
                    <a:prstGeom prst="rect">
                      <a:avLst/>
                    </a:prstGeom>
                    <a:ln>
                      <a:noFill/>
                    </a:ln>
                    <a:extLst>
                      <a:ext uri="{53640926-AAD7-44D8-BBD7-CCE9431645EC}">
                        <a14:shadowObscured xmlns:a14="http://schemas.microsoft.com/office/drawing/2010/main"/>
                      </a:ext>
                    </a:extLst>
                  </pic:spPr>
                </pic:pic>
              </a:graphicData>
            </a:graphic>
          </wp:inline>
        </w:drawing>
      </w:r>
    </w:p>
    <w:p w14:paraId="6DDFBDFE" w14:textId="77777777" w:rsidR="00AF0465" w:rsidRPr="00D70288" w:rsidRDefault="00A74A76" w:rsidP="00AF0465">
      <w:pPr>
        <w:pStyle w:val="Heading2"/>
        <w:rPr>
          <w:rFonts w:ascii="Arial" w:hAnsi="Arial" w:cs="Arial"/>
          <w:b/>
          <w:bCs/>
          <w:color w:val="auto"/>
          <w:sz w:val="24"/>
          <w:szCs w:val="24"/>
        </w:rPr>
      </w:pPr>
      <w:r w:rsidRPr="00D70288">
        <w:rPr>
          <w:rFonts w:ascii="Arial" w:hAnsi="Arial" w:cs="Arial"/>
          <w:b/>
          <w:bCs/>
          <w:color w:val="auto"/>
          <w:sz w:val="24"/>
          <w:szCs w:val="24"/>
        </w:rPr>
        <w:t xml:space="preserve">Vision Statement: </w:t>
      </w:r>
    </w:p>
    <w:p w14:paraId="59B18D8E" w14:textId="35D6008C" w:rsidR="00BC2979" w:rsidRPr="00D70288" w:rsidRDefault="00A74A76" w:rsidP="00AF0465">
      <w:pPr>
        <w:ind w:left="1440"/>
        <w:rPr>
          <w:rFonts w:ascii="Arial" w:hAnsi="Arial" w:cs="Arial"/>
        </w:rPr>
      </w:pPr>
      <w:r w:rsidRPr="00D70288">
        <w:rPr>
          <w:rFonts w:ascii="Arial" w:hAnsi="Arial" w:cs="Arial"/>
        </w:rPr>
        <w:t xml:space="preserve">We imagine the transformation of individuals and communities to advance educational equity and excellence through innovative practice by professionals </w:t>
      </w:r>
      <w:r w:rsidR="00CD48FF" w:rsidRPr="00D70288">
        <w:rPr>
          <w:rFonts w:ascii="Arial" w:hAnsi="Arial" w:cs="Arial"/>
        </w:rPr>
        <w:t>who lead and inspire others.</w:t>
      </w:r>
    </w:p>
    <w:p w14:paraId="05690A4F" w14:textId="77777777" w:rsidR="00AF0465" w:rsidRPr="00D70288" w:rsidRDefault="00AF0465" w:rsidP="00BC2979">
      <w:pPr>
        <w:ind w:left="1440"/>
        <w:rPr>
          <w:rFonts w:ascii="Arial" w:hAnsi="Arial" w:cs="Arial"/>
        </w:rPr>
      </w:pPr>
    </w:p>
    <w:p w14:paraId="5D3B741D" w14:textId="77777777" w:rsidR="00AF0465" w:rsidRPr="00D70288" w:rsidRDefault="00CD48FF" w:rsidP="00AF0465">
      <w:pPr>
        <w:pStyle w:val="Heading2"/>
        <w:rPr>
          <w:rFonts w:ascii="Arial" w:hAnsi="Arial" w:cs="Arial"/>
          <w:b/>
          <w:bCs/>
          <w:color w:val="auto"/>
          <w:sz w:val="24"/>
          <w:szCs w:val="24"/>
        </w:rPr>
      </w:pPr>
      <w:r w:rsidRPr="00D70288">
        <w:rPr>
          <w:rFonts w:ascii="Arial" w:hAnsi="Arial" w:cs="Arial"/>
          <w:b/>
          <w:bCs/>
          <w:color w:val="auto"/>
          <w:sz w:val="24"/>
          <w:szCs w:val="24"/>
        </w:rPr>
        <w:t>Mission Statement:</w:t>
      </w:r>
      <w:r w:rsidR="00B84B5D" w:rsidRPr="00D70288">
        <w:rPr>
          <w:rFonts w:ascii="Arial" w:hAnsi="Arial" w:cs="Arial"/>
          <w:b/>
          <w:bCs/>
          <w:color w:val="auto"/>
          <w:sz w:val="24"/>
          <w:szCs w:val="24"/>
        </w:rPr>
        <w:t xml:space="preserve"> </w:t>
      </w:r>
    </w:p>
    <w:p w14:paraId="6DC77222" w14:textId="2000E41A" w:rsidR="00BC2979" w:rsidRPr="00D70288" w:rsidRDefault="00CD48FF" w:rsidP="00AF0465">
      <w:pPr>
        <w:ind w:left="1440"/>
        <w:rPr>
          <w:rFonts w:ascii="Arial" w:hAnsi="Arial" w:cs="Arial"/>
        </w:rPr>
      </w:pPr>
      <w:r w:rsidRPr="00D70288">
        <w:rPr>
          <w:rFonts w:ascii="Arial" w:hAnsi="Arial" w:cs="Arial"/>
        </w:rPr>
        <w:t>The mission of the School of Education is to prepare and engage reflective professionals who create, use and share knowledge in partnership with individuals and communities to serve Mississippi and beyond.</w:t>
      </w:r>
    </w:p>
    <w:p w14:paraId="1CD9AC6D" w14:textId="77777777" w:rsidR="00BC2979" w:rsidRPr="00D70288" w:rsidRDefault="00BC2979" w:rsidP="00BC2979">
      <w:pPr>
        <w:ind w:left="1440"/>
        <w:rPr>
          <w:rFonts w:ascii="Arial" w:hAnsi="Arial" w:cs="Arial"/>
        </w:rPr>
      </w:pPr>
    </w:p>
    <w:p w14:paraId="6F52FBAD" w14:textId="6305B19D" w:rsidR="00036DC8" w:rsidRPr="00D70288" w:rsidRDefault="00301D56" w:rsidP="00BC2979">
      <w:pPr>
        <w:pStyle w:val="Heading2"/>
        <w:rPr>
          <w:rFonts w:ascii="Arial" w:hAnsi="Arial" w:cs="Arial"/>
          <w:b/>
          <w:bCs/>
          <w:color w:val="auto"/>
          <w:sz w:val="24"/>
          <w:szCs w:val="24"/>
        </w:rPr>
      </w:pPr>
      <w:r w:rsidRPr="00D70288">
        <w:rPr>
          <w:rFonts w:ascii="Arial" w:hAnsi="Arial" w:cs="Arial"/>
          <w:b/>
          <w:bCs/>
          <w:color w:val="auto"/>
          <w:sz w:val="24"/>
          <w:szCs w:val="24"/>
        </w:rPr>
        <w:t>Unit</w:t>
      </w:r>
      <w:r w:rsidR="00036DC8" w:rsidRPr="00D70288">
        <w:rPr>
          <w:rFonts w:ascii="Arial" w:hAnsi="Arial" w:cs="Arial"/>
          <w:b/>
          <w:bCs/>
          <w:color w:val="auto"/>
          <w:sz w:val="24"/>
          <w:szCs w:val="24"/>
        </w:rPr>
        <w:t xml:space="preserve"> Major (M) and Minor (m) Themes/Outcomes</w:t>
      </w:r>
    </w:p>
    <w:p w14:paraId="5D8E0F16" w14:textId="77777777" w:rsidR="00283EF9" w:rsidRPr="00D70288" w:rsidRDefault="00283EF9" w:rsidP="00283EF9">
      <w:pPr>
        <w:rPr>
          <w:rFonts w:ascii="Arial" w:hAnsi="Arial" w:cs="Arial"/>
        </w:rPr>
      </w:pPr>
    </w:p>
    <w:p w14:paraId="45C861DD" w14:textId="335F2C6F" w:rsidR="00E45C4B" w:rsidRPr="00D70288" w:rsidRDefault="00036DC8" w:rsidP="00E45C4B">
      <w:pPr>
        <w:pStyle w:val="ListParagraph"/>
        <w:numPr>
          <w:ilvl w:val="0"/>
          <w:numId w:val="16"/>
        </w:numPr>
        <w:rPr>
          <w:rFonts w:ascii="Arial" w:hAnsi="Arial" w:cs="Arial"/>
        </w:rPr>
      </w:pPr>
      <w:r w:rsidRPr="00D70288">
        <w:rPr>
          <w:rFonts w:ascii="Arial" w:hAnsi="Arial" w:cs="Arial"/>
          <w:b/>
        </w:rPr>
        <w:t xml:space="preserve">Lifelong learners </w:t>
      </w:r>
      <w:r w:rsidRPr="00D70288">
        <w:rPr>
          <w:rFonts w:ascii="Arial" w:hAnsi="Arial" w:cs="Arial"/>
        </w:rPr>
        <w:t>who take responsibility for their own learning and continuously foster their professional renewal. (</w:t>
      </w:r>
      <w:r w:rsidR="00B84B5D" w:rsidRPr="00D70288">
        <w:rPr>
          <w:rFonts w:ascii="Arial" w:hAnsi="Arial" w:cs="Arial"/>
        </w:rPr>
        <w:t xml:space="preserve"> </w:t>
      </w:r>
      <w:r w:rsidRPr="00D70288">
        <w:rPr>
          <w:rFonts w:ascii="Arial" w:hAnsi="Arial" w:cs="Arial"/>
        </w:rPr>
        <w:t>)</w:t>
      </w:r>
    </w:p>
    <w:p w14:paraId="65386D4C" w14:textId="77777777" w:rsidR="00E45C4B" w:rsidRPr="00D70288" w:rsidRDefault="00E45C4B" w:rsidP="00E45C4B">
      <w:pPr>
        <w:ind w:left="1440"/>
        <w:rPr>
          <w:rFonts w:ascii="Arial" w:hAnsi="Arial" w:cs="Arial"/>
        </w:rPr>
      </w:pPr>
    </w:p>
    <w:p w14:paraId="0DB086B9" w14:textId="77777777" w:rsidR="00E45C4B" w:rsidRPr="00D70288" w:rsidRDefault="00154EA8" w:rsidP="00E45C4B">
      <w:pPr>
        <w:pStyle w:val="ListParagraph"/>
        <w:numPr>
          <w:ilvl w:val="0"/>
          <w:numId w:val="16"/>
        </w:numPr>
        <w:rPr>
          <w:rFonts w:ascii="Arial" w:hAnsi="Arial" w:cs="Arial"/>
        </w:rPr>
      </w:pPr>
      <w:r w:rsidRPr="00D70288">
        <w:rPr>
          <w:rFonts w:ascii="Arial" w:hAnsi="Arial" w:cs="Arial"/>
          <w:b/>
        </w:rPr>
        <w:t>Problem solvers</w:t>
      </w:r>
      <w:r w:rsidRPr="00D70288">
        <w:rPr>
          <w:rFonts w:ascii="Arial" w:hAnsi="Arial" w:cs="Arial"/>
        </w:rPr>
        <w:t xml:space="preserve"> who develop solutions to improve the educational environment for all students. (</w:t>
      </w:r>
      <w:r w:rsidR="00B84B5D" w:rsidRPr="00D70288">
        <w:rPr>
          <w:rFonts w:ascii="Arial" w:hAnsi="Arial" w:cs="Arial"/>
        </w:rPr>
        <w:t xml:space="preserve"> </w:t>
      </w:r>
      <w:r w:rsidRPr="00D70288">
        <w:rPr>
          <w:rFonts w:ascii="Arial" w:hAnsi="Arial" w:cs="Arial"/>
        </w:rPr>
        <w:t>)</w:t>
      </w:r>
    </w:p>
    <w:p w14:paraId="482D1D4E" w14:textId="77777777" w:rsidR="00E45C4B" w:rsidRPr="00D70288" w:rsidRDefault="00E45C4B" w:rsidP="00E45C4B">
      <w:pPr>
        <w:pStyle w:val="ListParagraph"/>
        <w:rPr>
          <w:rFonts w:ascii="Arial" w:hAnsi="Arial" w:cs="Arial"/>
          <w:b/>
        </w:rPr>
      </w:pPr>
    </w:p>
    <w:p w14:paraId="71672912" w14:textId="77777777" w:rsidR="00E45C4B" w:rsidRPr="00D70288" w:rsidRDefault="00154EA8" w:rsidP="00E45C4B">
      <w:pPr>
        <w:pStyle w:val="ListParagraph"/>
        <w:numPr>
          <w:ilvl w:val="0"/>
          <w:numId w:val="16"/>
        </w:numPr>
        <w:rPr>
          <w:rFonts w:ascii="Arial" w:hAnsi="Arial" w:cs="Arial"/>
        </w:rPr>
      </w:pPr>
      <w:r w:rsidRPr="00D70288">
        <w:rPr>
          <w:rFonts w:ascii="Arial" w:hAnsi="Arial" w:cs="Arial"/>
          <w:b/>
        </w:rPr>
        <w:t>Effective communicators</w:t>
      </w:r>
      <w:r w:rsidRPr="00D70288">
        <w:rPr>
          <w:rFonts w:ascii="Arial" w:hAnsi="Arial" w:cs="Arial"/>
        </w:rPr>
        <w:t xml:space="preserve"> who effectively use </w:t>
      </w:r>
      <w:r w:rsidR="00196DE3" w:rsidRPr="00D70288">
        <w:rPr>
          <w:rFonts w:ascii="Arial" w:hAnsi="Arial" w:cs="Arial"/>
        </w:rPr>
        <w:t>verbal, non-verbal, electronic, and print modes of communication to establish a positive school environment and promote student thinking and learning. (</w:t>
      </w:r>
      <w:r w:rsidR="00B84B5D" w:rsidRPr="00D70288">
        <w:rPr>
          <w:rFonts w:ascii="Arial" w:hAnsi="Arial" w:cs="Arial"/>
        </w:rPr>
        <w:t xml:space="preserve"> </w:t>
      </w:r>
      <w:r w:rsidR="00196DE3" w:rsidRPr="00D70288">
        <w:rPr>
          <w:rFonts w:ascii="Arial" w:hAnsi="Arial" w:cs="Arial"/>
        </w:rPr>
        <w:t>)</w:t>
      </w:r>
    </w:p>
    <w:p w14:paraId="1D9F8011" w14:textId="77777777" w:rsidR="00E45C4B" w:rsidRPr="00D70288" w:rsidRDefault="00E45C4B" w:rsidP="00E45C4B">
      <w:pPr>
        <w:pStyle w:val="ListParagraph"/>
        <w:rPr>
          <w:rFonts w:ascii="Arial" w:hAnsi="Arial" w:cs="Arial"/>
          <w:b/>
        </w:rPr>
      </w:pPr>
    </w:p>
    <w:p w14:paraId="43B260B6" w14:textId="77777777" w:rsidR="00E45C4B" w:rsidRPr="00D70288" w:rsidRDefault="00196DE3" w:rsidP="00E45C4B">
      <w:pPr>
        <w:pStyle w:val="ListParagraph"/>
        <w:numPr>
          <w:ilvl w:val="0"/>
          <w:numId w:val="16"/>
        </w:numPr>
        <w:rPr>
          <w:rFonts w:ascii="Arial" w:hAnsi="Arial" w:cs="Arial"/>
        </w:rPr>
      </w:pPr>
      <w:r w:rsidRPr="00D70288">
        <w:rPr>
          <w:rFonts w:ascii="Arial" w:hAnsi="Arial" w:cs="Arial"/>
          <w:b/>
        </w:rPr>
        <w:t>Users of technology</w:t>
      </w:r>
      <w:r w:rsidRPr="00D70288">
        <w:rPr>
          <w:rFonts w:ascii="Arial" w:hAnsi="Arial" w:cs="Arial"/>
        </w:rPr>
        <w:t xml:space="preserve"> who integrate multimedia in learning environments as instructional and management tools to enhance student teaching. (</w:t>
      </w:r>
      <w:r w:rsidR="00B84B5D" w:rsidRPr="00D70288">
        <w:rPr>
          <w:rFonts w:ascii="Arial" w:hAnsi="Arial" w:cs="Arial"/>
        </w:rPr>
        <w:t xml:space="preserve"> </w:t>
      </w:r>
      <w:r w:rsidRPr="00D70288">
        <w:rPr>
          <w:rFonts w:ascii="Arial" w:hAnsi="Arial" w:cs="Arial"/>
        </w:rPr>
        <w:t>)</w:t>
      </w:r>
    </w:p>
    <w:p w14:paraId="2D34ECB3" w14:textId="77777777" w:rsidR="00E45C4B" w:rsidRPr="00D70288" w:rsidRDefault="00E45C4B" w:rsidP="00E45C4B">
      <w:pPr>
        <w:pStyle w:val="ListParagraph"/>
        <w:rPr>
          <w:rFonts w:ascii="Arial" w:hAnsi="Arial" w:cs="Arial"/>
          <w:b/>
        </w:rPr>
      </w:pPr>
    </w:p>
    <w:p w14:paraId="58F5AC93" w14:textId="4E984C42" w:rsidR="00196DE3" w:rsidRPr="00D70288" w:rsidRDefault="00196DE3" w:rsidP="00E45C4B">
      <w:pPr>
        <w:pStyle w:val="ListParagraph"/>
        <w:numPr>
          <w:ilvl w:val="0"/>
          <w:numId w:val="16"/>
        </w:numPr>
        <w:rPr>
          <w:rFonts w:ascii="Arial" w:hAnsi="Arial" w:cs="Arial"/>
        </w:rPr>
      </w:pPr>
      <w:r w:rsidRPr="00D70288">
        <w:rPr>
          <w:rFonts w:ascii="Arial" w:hAnsi="Arial" w:cs="Arial"/>
          <w:b/>
        </w:rPr>
        <w:t>Advocates for diverse</w:t>
      </w:r>
      <w:r w:rsidRPr="00D70288">
        <w:rPr>
          <w:rFonts w:ascii="Arial" w:hAnsi="Arial" w:cs="Arial"/>
        </w:rPr>
        <w:t xml:space="preserve"> learners who appreciate, promote, and model the values of diversity. (</w:t>
      </w:r>
      <w:r w:rsidR="00B84B5D" w:rsidRPr="00D70288">
        <w:rPr>
          <w:rFonts w:ascii="Arial" w:hAnsi="Arial" w:cs="Arial"/>
        </w:rPr>
        <w:t xml:space="preserve"> </w:t>
      </w:r>
      <w:r w:rsidRPr="00D70288">
        <w:rPr>
          <w:rFonts w:ascii="Arial" w:hAnsi="Arial" w:cs="Arial"/>
        </w:rPr>
        <w:t>)</w:t>
      </w:r>
    </w:p>
    <w:p w14:paraId="63EA6D6D" w14:textId="77777777" w:rsidR="00FB5400" w:rsidRPr="00D70288" w:rsidRDefault="00FB5400" w:rsidP="00FB5400">
      <w:pPr>
        <w:rPr>
          <w:rFonts w:ascii="Arial" w:hAnsi="Arial" w:cs="Arial"/>
        </w:rPr>
      </w:pPr>
    </w:p>
    <w:p w14:paraId="3374C943" w14:textId="77777777" w:rsidR="00FB5400" w:rsidRPr="00D70288" w:rsidRDefault="00FB5400" w:rsidP="00BC2979">
      <w:pPr>
        <w:pStyle w:val="Heading1"/>
        <w:rPr>
          <w:rFonts w:ascii="Arial" w:hAnsi="Arial" w:cs="Arial"/>
          <w:b/>
          <w:bCs/>
          <w:color w:val="auto"/>
          <w:sz w:val="24"/>
          <w:szCs w:val="24"/>
        </w:rPr>
      </w:pPr>
      <w:r w:rsidRPr="00D70288">
        <w:rPr>
          <w:rFonts w:ascii="Arial" w:hAnsi="Arial" w:cs="Arial"/>
          <w:b/>
          <w:bCs/>
          <w:color w:val="auto"/>
          <w:sz w:val="24"/>
          <w:szCs w:val="24"/>
        </w:rPr>
        <w:t>KNOWLEDGE BASE MAJOR</w:t>
      </w:r>
      <w:r w:rsidR="00C4265F" w:rsidRPr="00D70288">
        <w:rPr>
          <w:rFonts w:ascii="Arial" w:hAnsi="Arial" w:cs="Arial"/>
          <w:b/>
          <w:bCs/>
          <w:color w:val="auto"/>
          <w:sz w:val="24"/>
          <w:szCs w:val="24"/>
        </w:rPr>
        <w:t xml:space="preserve"> (M) AND MINOR (m) THEMES:</w:t>
      </w:r>
    </w:p>
    <w:p w14:paraId="1FDDEA61" w14:textId="609FB1BA" w:rsidR="000528CF" w:rsidRPr="00D70288" w:rsidRDefault="000528CF" w:rsidP="00BC2979">
      <w:pPr>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b/>
          <w:color w:val="000000"/>
        </w:rPr>
      </w:pPr>
    </w:p>
    <w:p w14:paraId="080A2530" w14:textId="6972256D" w:rsidR="00B84B5D" w:rsidRPr="00D70288" w:rsidRDefault="00B84B5D" w:rsidP="00E45C4B">
      <w:pPr>
        <w:ind w:left="1440"/>
        <w:rPr>
          <w:rFonts w:ascii="Arial" w:hAnsi="Arial" w:cs="Arial"/>
        </w:rPr>
      </w:pPr>
      <w:r w:rsidRPr="00D70288">
        <w:rPr>
          <w:rFonts w:ascii="Arial" w:hAnsi="Arial" w:cs="Arial"/>
        </w:rPr>
        <w:t>T—Thinking and problem solving ( )</w:t>
      </w:r>
    </w:p>
    <w:p w14:paraId="0841510C" w14:textId="27DB1C65" w:rsidR="00B84B5D" w:rsidRPr="00D70288" w:rsidRDefault="00B84B5D" w:rsidP="00E45C4B">
      <w:pPr>
        <w:ind w:left="1440"/>
        <w:rPr>
          <w:rFonts w:ascii="Arial" w:hAnsi="Arial" w:cs="Arial"/>
          <w:sz w:val="20"/>
          <w:szCs w:val="20"/>
        </w:rPr>
      </w:pPr>
      <w:r w:rsidRPr="00D70288">
        <w:rPr>
          <w:rFonts w:ascii="Arial" w:hAnsi="Arial" w:cs="Arial"/>
        </w:rPr>
        <w:t>E—Equality and respect for diversity ( )</w:t>
      </w:r>
    </w:p>
    <w:p w14:paraId="4CCEEC16" w14:textId="1BDD1E91" w:rsidR="00B84B5D" w:rsidRPr="00D70288" w:rsidRDefault="00B84B5D" w:rsidP="00E45C4B">
      <w:pPr>
        <w:ind w:left="1440"/>
        <w:rPr>
          <w:rFonts w:ascii="Arial" w:hAnsi="Arial" w:cs="Arial"/>
          <w:sz w:val="20"/>
          <w:szCs w:val="20"/>
        </w:rPr>
      </w:pPr>
      <w:r w:rsidRPr="00D70288">
        <w:rPr>
          <w:rFonts w:ascii="Arial" w:hAnsi="Arial" w:cs="Arial"/>
        </w:rPr>
        <w:t>A—Appropriate teaching strategies ( )</w:t>
      </w:r>
    </w:p>
    <w:p w14:paraId="3943E0B5" w14:textId="0CEA6C48" w:rsidR="00B84B5D" w:rsidRPr="00D70288" w:rsidRDefault="00B84B5D" w:rsidP="00E45C4B">
      <w:pPr>
        <w:ind w:left="1440"/>
        <w:rPr>
          <w:rFonts w:ascii="Arial" w:hAnsi="Arial" w:cs="Arial"/>
          <w:sz w:val="20"/>
          <w:szCs w:val="20"/>
        </w:rPr>
      </w:pPr>
      <w:r w:rsidRPr="00D70288">
        <w:rPr>
          <w:rFonts w:ascii="Arial" w:hAnsi="Arial" w:cs="Arial"/>
        </w:rPr>
        <w:t>C—Communication and cooperation ( )</w:t>
      </w:r>
    </w:p>
    <w:p w14:paraId="7C105BFD" w14:textId="1848C433" w:rsidR="00B84B5D" w:rsidRPr="00D70288" w:rsidRDefault="00B84B5D" w:rsidP="00E45C4B">
      <w:pPr>
        <w:ind w:left="1440"/>
        <w:rPr>
          <w:rFonts w:ascii="Arial" w:hAnsi="Arial" w:cs="Arial"/>
          <w:sz w:val="20"/>
          <w:szCs w:val="20"/>
        </w:rPr>
      </w:pPr>
      <w:r w:rsidRPr="00D70288">
        <w:rPr>
          <w:rFonts w:ascii="Arial" w:hAnsi="Arial" w:cs="Arial"/>
        </w:rPr>
        <w:t>H—Human development and curriculum ( )</w:t>
      </w:r>
    </w:p>
    <w:p w14:paraId="1AA5E9C1" w14:textId="3A9B9B4A" w:rsidR="00B84B5D" w:rsidRPr="00D70288" w:rsidRDefault="00B84B5D" w:rsidP="00E45C4B">
      <w:pPr>
        <w:ind w:left="1440"/>
        <w:rPr>
          <w:rFonts w:ascii="Arial" w:hAnsi="Arial" w:cs="Arial"/>
          <w:sz w:val="20"/>
          <w:szCs w:val="20"/>
        </w:rPr>
      </w:pPr>
      <w:r w:rsidRPr="00D70288">
        <w:rPr>
          <w:rFonts w:ascii="Arial" w:hAnsi="Arial" w:cs="Arial"/>
        </w:rPr>
        <w:t>E—Esteem, autonomy, and lifelong learning ( )</w:t>
      </w:r>
    </w:p>
    <w:p w14:paraId="6A0559DE" w14:textId="0A2D985C" w:rsidR="00B84B5D" w:rsidRPr="00D70288" w:rsidRDefault="00B84B5D" w:rsidP="00E45C4B">
      <w:pPr>
        <w:ind w:left="1440"/>
        <w:rPr>
          <w:rFonts w:ascii="Arial" w:hAnsi="Arial" w:cs="Arial"/>
          <w:sz w:val="20"/>
          <w:szCs w:val="20"/>
        </w:rPr>
      </w:pPr>
      <w:r w:rsidRPr="00D70288">
        <w:rPr>
          <w:rFonts w:ascii="Arial" w:hAnsi="Arial" w:cs="Arial"/>
        </w:rPr>
        <w:t>R—Relevance: social and global ( )</w:t>
      </w:r>
    </w:p>
    <w:p w14:paraId="6A5581CC" w14:textId="7EA139A6" w:rsidR="00B84B5D" w:rsidRPr="00D70288" w:rsidRDefault="00B84B5D" w:rsidP="00E45C4B">
      <w:pPr>
        <w:ind w:left="1440"/>
        <w:rPr>
          <w:rFonts w:ascii="Arial" w:hAnsi="Arial" w:cs="Arial"/>
          <w:sz w:val="20"/>
          <w:szCs w:val="20"/>
        </w:rPr>
      </w:pPr>
      <w:r w:rsidRPr="00D70288">
        <w:rPr>
          <w:rFonts w:ascii="Arial" w:hAnsi="Arial" w:cs="Arial"/>
        </w:rPr>
        <w:t>S—Supervision, management, and guidance ( )</w:t>
      </w:r>
    </w:p>
    <w:p w14:paraId="6D615B61" w14:textId="77777777" w:rsidR="00B84B5D" w:rsidRPr="00D70288" w:rsidRDefault="00B84B5D" w:rsidP="00E45C4B">
      <w:pPr>
        <w:ind w:left="1440"/>
        <w:rPr>
          <w:rFonts w:ascii="Arial" w:eastAsia="Times New Roman" w:hAnsi="Arial" w:cs="Arial"/>
          <w:sz w:val="20"/>
          <w:szCs w:val="20"/>
        </w:rPr>
      </w:pPr>
    </w:p>
    <w:p w14:paraId="2259E0F0" w14:textId="44017C4B" w:rsidR="00C4265F" w:rsidRPr="00D70288" w:rsidRDefault="00C4265F" w:rsidP="00B84B5D">
      <w:pPr>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10F578C" w14:textId="29C33F25" w:rsidR="000528CF" w:rsidRPr="00D70288" w:rsidRDefault="000528CF" w:rsidP="00BC2979">
      <w:pPr>
        <w:pStyle w:val="Heading1"/>
        <w:rPr>
          <w:rFonts w:ascii="Arial" w:hAnsi="Arial" w:cs="Arial"/>
          <w:b/>
          <w:bCs/>
          <w:color w:val="auto"/>
          <w:sz w:val="24"/>
          <w:szCs w:val="24"/>
        </w:rPr>
      </w:pPr>
      <w:r w:rsidRPr="00D70288">
        <w:rPr>
          <w:rFonts w:ascii="Arial" w:hAnsi="Arial" w:cs="Arial"/>
          <w:b/>
          <w:bCs/>
          <w:color w:val="auto"/>
          <w:sz w:val="24"/>
          <w:szCs w:val="24"/>
        </w:rPr>
        <w:t xml:space="preserve">PROFESSIONAL DISPOSITIONS OF CANDIDATES </w:t>
      </w:r>
    </w:p>
    <w:p w14:paraId="19F976DF" w14:textId="77777777" w:rsidR="000528CF" w:rsidRPr="00D70288" w:rsidRDefault="000528CF" w:rsidP="000528CF">
      <w:pPr>
        <w:pStyle w:val="ListParagraph"/>
        <w:ind w:left="1080"/>
        <w:rPr>
          <w:rFonts w:ascii="Arial" w:hAnsi="Arial" w:cs="Arial"/>
          <w:b/>
        </w:rPr>
      </w:pPr>
    </w:p>
    <w:tbl>
      <w:tblPr>
        <w:tblStyle w:val="PlainTable1"/>
        <w:tblW w:w="0" w:type="auto"/>
        <w:tblLook w:val="04A0" w:firstRow="1" w:lastRow="0" w:firstColumn="1" w:lastColumn="0" w:noHBand="0" w:noVBand="1"/>
      </w:tblPr>
      <w:tblGrid>
        <w:gridCol w:w="2038"/>
        <w:gridCol w:w="1220"/>
        <w:gridCol w:w="990"/>
        <w:gridCol w:w="3590"/>
        <w:gridCol w:w="1897"/>
      </w:tblGrid>
      <w:tr w:rsidR="000528CF" w:rsidRPr="00D70288" w14:paraId="163A8E8C" w14:textId="77777777" w:rsidTr="007903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8" w:type="dxa"/>
          </w:tcPr>
          <w:p w14:paraId="425A3EC4" w14:textId="77777777" w:rsidR="000528CF" w:rsidRPr="00D70288" w:rsidRDefault="000528CF" w:rsidP="00B84B5D">
            <w:pPr>
              <w:jc w:val="center"/>
              <w:rPr>
                <w:rFonts w:ascii="Arial" w:hAnsi="Arial" w:cs="Arial"/>
              </w:rPr>
            </w:pPr>
            <w:r w:rsidRPr="00D70288">
              <w:rPr>
                <w:rFonts w:ascii="Arial" w:hAnsi="Arial" w:cs="Arial"/>
              </w:rPr>
              <w:t>Teacher Ed Dispositions</w:t>
            </w:r>
          </w:p>
        </w:tc>
        <w:tc>
          <w:tcPr>
            <w:tcW w:w="1220" w:type="dxa"/>
          </w:tcPr>
          <w:p w14:paraId="1B26B441" w14:textId="77777777" w:rsidR="000528CF" w:rsidRPr="00D70288" w:rsidRDefault="000528CF" w:rsidP="00B84B5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InTASC</w:t>
            </w:r>
          </w:p>
        </w:tc>
        <w:tc>
          <w:tcPr>
            <w:tcW w:w="990" w:type="dxa"/>
          </w:tcPr>
          <w:p w14:paraId="36DDED4B" w14:textId="77777777" w:rsidR="000528CF" w:rsidRPr="00D70288" w:rsidRDefault="000528CF" w:rsidP="00B84B5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MCoE</w:t>
            </w:r>
          </w:p>
        </w:tc>
        <w:tc>
          <w:tcPr>
            <w:tcW w:w="3590" w:type="dxa"/>
          </w:tcPr>
          <w:p w14:paraId="7AE51B40" w14:textId="77777777" w:rsidR="000528CF" w:rsidRPr="00D70288" w:rsidRDefault="000528CF" w:rsidP="00B84B5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Imagine, Innovate, Inspire</w:t>
            </w:r>
          </w:p>
        </w:tc>
        <w:tc>
          <w:tcPr>
            <w:tcW w:w="1738" w:type="dxa"/>
          </w:tcPr>
          <w:p w14:paraId="4253719E" w14:textId="77777777" w:rsidR="000528CF" w:rsidRPr="00D70288" w:rsidRDefault="000528CF" w:rsidP="00B84B5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CF</w:t>
            </w:r>
          </w:p>
        </w:tc>
      </w:tr>
      <w:tr w:rsidR="000528CF" w:rsidRPr="00D70288" w14:paraId="05850678" w14:textId="77777777" w:rsidTr="00E45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5F7B43A9" w14:textId="77777777" w:rsidR="000528CF" w:rsidRPr="00D70288" w:rsidRDefault="000528CF" w:rsidP="00B84B5D">
            <w:pPr>
              <w:rPr>
                <w:rFonts w:ascii="Arial" w:hAnsi="Arial" w:cs="Arial"/>
                <w:b w:val="0"/>
                <w:bCs w:val="0"/>
              </w:rPr>
            </w:pPr>
            <w:r w:rsidRPr="00D70288">
              <w:rPr>
                <w:rFonts w:ascii="Arial" w:hAnsi="Arial" w:cs="Arial"/>
                <w:b w:val="0"/>
                <w:bCs w:val="0"/>
              </w:rPr>
              <w:t>The teacher candidate protects confidential information concerning students and/or colleagues unless the law requires disclosure.</w:t>
            </w:r>
          </w:p>
        </w:tc>
        <w:tc>
          <w:tcPr>
            <w:tcW w:w="1220" w:type="dxa"/>
          </w:tcPr>
          <w:p w14:paraId="16DF8A15" w14:textId="77777777" w:rsidR="000528CF" w:rsidRPr="00D70288" w:rsidRDefault="000528CF" w:rsidP="00B84B5D">
            <w:pPr>
              <w:tabs>
                <w:tab w:val="left" w:pos="48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9</w:t>
            </w:r>
          </w:p>
        </w:tc>
        <w:tc>
          <w:tcPr>
            <w:tcW w:w="990" w:type="dxa"/>
          </w:tcPr>
          <w:p w14:paraId="18C0F962"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9</w:t>
            </w:r>
          </w:p>
        </w:tc>
        <w:tc>
          <w:tcPr>
            <w:tcW w:w="3590" w:type="dxa"/>
          </w:tcPr>
          <w:p w14:paraId="3E2BEF75"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Professionalism</w:t>
            </w:r>
          </w:p>
        </w:tc>
        <w:tc>
          <w:tcPr>
            <w:tcW w:w="1738" w:type="dxa"/>
          </w:tcPr>
          <w:p w14:paraId="368E2097"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Effective Communicators</w:t>
            </w:r>
          </w:p>
        </w:tc>
      </w:tr>
      <w:tr w:rsidR="000528CF" w:rsidRPr="00D70288" w14:paraId="592E60F4" w14:textId="77777777" w:rsidTr="00E45C4B">
        <w:tc>
          <w:tcPr>
            <w:cnfStyle w:val="001000000000" w:firstRow="0" w:lastRow="0" w:firstColumn="1" w:lastColumn="0" w:oddVBand="0" w:evenVBand="0" w:oddHBand="0" w:evenHBand="0" w:firstRowFirstColumn="0" w:firstRowLastColumn="0" w:lastRowFirstColumn="0" w:lastRowLastColumn="0"/>
            <w:tcW w:w="2038" w:type="dxa"/>
          </w:tcPr>
          <w:p w14:paraId="5B55D341" w14:textId="77777777" w:rsidR="000528CF" w:rsidRPr="00D70288" w:rsidRDefault="000528CF" w:rsidP="00B84B5D">
            <w:pPr>
              <w:rPr>
                <w:rFonts w:ascii="Arial" w:hAnsi="Arial" w:cs="Arial"/>
                <w:b w:val="0"/>
                <w:bCs w:val="0"/>
              </w:rPr>
            </w:pPr>
            <w:r w:rsidRPr="00D70288">
              <w:rPr>
                <w:rFonts w:ascii="Arial" w:hAnsi="Arial" w:cs="Arial"/>
                <w:b w:val="0"/>
                <w:bCs w:val="0"/>
              </w:rPr>
              <w:t>The teacher candidate demonstrates maturity and sound judgment in all interactions with peers, university and P-12 personnel, and parents.</w:t>
            </w:r>
          </w:p>
        </w:tc>
        <w:tc>
          <w:tcPr>
            <w:tcW w:w="1220" w:type="dxa"/>
          </w:tcPr>
          <w:p w14:paraId="06963E28"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9, 10</w:t>
            </w:r>
          </w:p>
        </w:tc>
        <w:tc>
          <w:tcPr>
            <w:tcW w:w="990" w:type="dxa"/>
          </w:tcPr>
          <w:p w14:paraId="4CDB3A54"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5</w:t>
            </w:r>
          </w:p>
        </w:tc>
        <w:tc>
          <w:tcPr>
            <w:tcW w:w="3590" w:type="dxa"/>
          </w:tcPr>
          <w:p w14:paraId="11599264"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Professionalism</w:t>
            </w:r>
          </w:p>
          <w:p w14:paraId="3451D30E"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Excellence</w:t>
            </w:r>
          </w:p>
          <w:p w14:paraId="421A99ED"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Leadership</w:t>
            </w:r>
          </w:p>
        </w:tc>
        <w:tc>
          <w:tcPr>
            <w:tcW w:w="1738" w:type="dxa"/>
          </w:tcPr>
          <w:p w14:paraId="118FEAC6"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Life-Long Learners</w:t>
            </w:r>
          </w:p>
        </w:tc>
      </w:tr>
      <w:tr w:rsidR="000528CF" w:rsidRPr="00D70288" w14:paraId="39AAE075" w14:textId="77777777" w:rsidTr="00E45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634A653A" w14:textId="77777777" w:rsidR="000528CF" w:rsidRPr="00D70288" w:rsidRDefault="000528CF" w:rsidP="00B84B5D">
            <w:pPr>
              <w:rPr>
                <w:rFonts w:ascii="Arial" w:hAnsi="Arial" w:cs="Arial"/>
                <w:b w:val="0"/>
                <w:bCs w:val="0"/>
              </w:rPr>
            </w:pPr>
            <w:r w:rsidRPr="00D70288">
              <w:rPr>
                <w:rFonts w:ascii="Arial" w:hAnsi="Arial" w:cs="Arial"/>
                <w:b w:val="0"/>
                <w:bCs w:val="0"/>
              </w:rPr>
              <w:t>The teacher candidate</w:t>
            </w:r>
          </w:p>
          <w:p w14:paraId="381A5430" w14:textId="77777777" w:rsidR="000528CF" w:rsidRPr="00D70288" w:rsidRDefault="000528CF" w:rsidP="00B84B5D">
            <w:pPr>
              <w:rPr>
                <w:rFonts w:ascii="Arial" w:hAnsi="Arial" w:cs="Arial"/>
                <w:b w:val="0"/>
                <w:bCs w:val="0"/>
              </w:rPr>
            </w:pPr>
            <w:r w:rsidRPr="00D70288">
              <w:rPr>
                <w:rFonts w:ascii="Arial" w:hAnsi="Arial" w:cs="Arial"/>
                <w:b w:val="0"/>
                <w:bCs w:val="0"/>
              </w:rPr>
              <w:t>follows all university</w:t>
            </w:r>
          </w:p>
          <w:p w14:paraId="651C816A" w14:textId="77777777" w:rsidR="000528CF" w:rsidRPr="00D70288" w:rsidRDefault="000528CF" w:rsidP="00B84B5D">
            <w:pPr>
              <w:rPr>
                <w:rFonts w:ascii="Arial" w:hAnsi="Arial" w:cs="Arial"/>
                <w:b w:val="0"/>
                <w:bCs w:val="0"/>
              </w:rPr>
            </w:pPr>
            <w:r w:rsidRPr="00D70288">
              <w:rPr>
                <w:rFonts w:ascii="Arial" w:hAnsi="Arial" w:cs="Arial"/>
                <w:b w:val="0"/>
                <w:bCs w:val="0"/>
              </w:rPr>
              <w:t>and P-12 school policies including but not limited to policies for alcohol, drug, tobacco, and social media use.</w:t>
            </w:r>
          </w:p>
        </w:tc>
        <w:tc>
          <w:tcPr>
            <w:tcW w:w="1220" w:type="dxa"/>
          </w:tcPr>
          <w:p w14:paraId="119DA065"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9, 10</w:t>
            </w:r>
          </w:p>
        </w:tc>
        <w:tc>
          <w:tcPr>
            <w:tcW w:w="990" w:type="dxa"/>
          </w:tcPr>
          <w:p w14:paraId="671EF0D8"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6</w:t>
            </w:r>
          </w:p>
        </w:tc>
        <w:tc>
          <w:tcPr>
            <w:tcW w:w="3590" w:type="dxa"/>
          </w:tcPr>
          <w:p w14:paraId="290A8A7A"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Professionalism</w:t>
            </w:r>
          </w:p>
          <w:p w14:paraId="146F3567"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Leadership</w:t>
            </w:r>
          </w:p>
        </w:tc>
        <w:tc>
          <w:tcPr>
            <w:tcW w:w="1738" w:type="dxa"/>
          </w:tcPr>
          <w:p w14:paraId="0960640C"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Life-Long Learners</w:t>
            </w:r>
          </w:p>
          <w:p w14:paraId="51EAD99B"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Effective Communicators</w:t>
            </w:r>
          </w:p>
        </w:tc>
      </w:tr>
      <w:tr w:rsidR="000528CF" w:rsidRPr="00D70288" w14:paraId="4DC3A325" w14:textId="77777777" w:rsidTr="00E45C4B">
        <w:tc>
          <w:tcPr>
            <w:cnfStyle w:val="001000000000" w:firstRow="0" w:lastRow="0" w:firstColumn="1" w:lastColumn="0" w:oddVBand="0" w:evenVBand="0" w:oddHBand="0" w:evenHBand="0" w:firstRowFirstColumn="0" w:firstRowLastColumn="0" w:lastRowFirstColumn="0" w:lastRowLastColumn="0"/>
            <w:tcW w:w="2038" w:type="dxa"/>
          </w:tcPr>
          <w:p w14:paraId="6B71B77A" w14:textId="77777777" w:rsidR="000528CF" w:rsidRPr="00D70288" w:rsidRDefault="000528CF" w:rsidP="00B84B5D">
            <w:pPr>
              <w:rPr>
                <w:rFonts w:ascii="Arial" w:hAnsi="Arial" w:cs="Arial"/>
                <w:b w:val="0"/>
                <w:bCs w:val="0"/>
              </w:rPr>
            </w:pPr>
            <w:r w:rsidRPr="00D70288">
              <w:rPr>
                <w:rFonts w:ascii="Arial" w:hAnsi="Arial" w:cs="Arial"/>
                <w:b w:val="0"/>
                <w:bCs w:val="0"/>
              </w:rPr>
              <w:t>The teacher candidate exemplifies honesty and integrity (honesty, tact, and fairness) with all stakeholders during his/her time in the program.</w:t>
            </w:r>
          </w:p>
        </w:tc>
        <w:tc>
          <w:tcPr>
            <w:tcW w:w="1220" w:type="dxa"/>
          </w:tcPr>
          <w:p w14:paraId="0498AE66"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9</w:t>
            </w:r>
          </w:p>
        </w:tc>
        <w:tc>
          <w:tcPr>
            <w:tcW w:w="990" w:type="dxa"/>
          </w:tcPr>
          <w:p w14:paraId="706721E5"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2</w:t>
            </w:r>
          </w:p>
        </w:tc>
        <w:tc>
          <w:tcPr>
            <w:tcW w:w="3590" w:type="dxa"/>
          </w:tcPr>
          <w:p w14:paraId="3F8C39CA"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Excellence</w:t>
            </w:r>
          </w:p>
          <w:p w14:paraId="0191CDEF"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Professionalism</w:t>
            </w:r>
          </w:p>
        </w:tc>
        <w:tc>
          <w:tcPr>
            <w:tcW w:w="1738" w:type="dxa"/>
          </w:tcPr>
          <w:p w14:paraId="5195EB3E"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Effective Communicators</w:t>
            </w:r>
          </w:p>
          <w:p w14:paraId="7F6E83CF"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Problem Solvers</w:t>
            </w:r>
          </w:p>
        </w:tc>
      </w:tr>
      <w:tr w:rsidR="000528CF" w:rsidRPr="00D70288" w14:paraId="6533EF9F" w14:textId="77777777" w:rsidTr="00E45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6556A186" w14:textId="77777777" w:rsidR="000528CF" w:rsidRPr="00D70288" w:rsidRDefault="000528CF" w:rsidP="00B84B5D">
            <w:pPr>
              <w:rPr>
                <w:rFonts w:ascii="Arial" w:hAnsi="Arial" w:cs="Arial"/>
                <w:b w:val="0"/>
                <w:bCs w:val="0"/>
              </w:rPr>
            </w:pPr>
            <w:r w:rsidRPr="00D70288">
              <w:rPr>
                <w:rFonts w:ascii="Arial" w:hAnsi="Arial" w:cs="Arial"/>
                <w:b w:val="0"/>
                <w:bCs w:val="0"/>
              </w:rPr>
              <w:t>The teacher candidate</w:t>
            </w:r>
          </w:p>
          <w:p w14:paraId="477F7EC6" w14:textId="77777777" w:rsidR="000528CF" w:rsidRPr="00D70288" w:rsidRDefault="000528CF" w:rsidP="00B84B5D">
            <w:pPr>
              <w:rPr>
                <w:rFonts w:ascii="Arial" w:hAnsi="Arial" w:cs="Arial"/>
                <w:b w:val="0"/>
                <w:bCs w:val="0"/>
              </w:rPr>
            </w:pPr>
            <w:r w:rsidRPr="00D70288">
              <w:rPr>
                <w:rFonts w:ascii="Arial" w:hAnsi="Arial" w:cs="Arial"/>
                <w:b w:val="0"/>
                <w:bCs w:val="0"/>
              </w:rPr>
              <w:t>accepts constructive criticism in a positive manner.</w:t>
            </w:r>
          </w:p>
        </w:tc>
        <w:tc>
          <w:tcPr>
            <w:tcW w:w="1220" w:type="dxa"/>
          </w:tcPr>
          <w:p w14:paraId="012F5DC1"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9</w:t>
            </w:r>
          </w:p>
        </w:tc>
        <w:tc>
          <w:tcPr>
            <w:tcW w:w="990" w:type="dxa"/>
          </w:tcPr>
          <w:p w14:paraId="112C7734"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1</w:t>
            </w:r>
          </w:p>
        </w:tc>
        <w:tc>
          <w:tcPr>
            <w:tcW w:w="3590" w:type="dxa"/>
          </w:tcPr>
          <w:p w14:paraId="71E5C14F"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Excellence</w:t>
            </w:r>
          </w:p>
          <w:p w14:paraId="1635DA9E"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Transformation</w:t>
            </w:r>
          </w:p>
        </w:tc>
        <w:tc>
          <w:tcPr>
            <w:tcW w:w="1738" w:type="dxa"/>
          </w:tcPr>
          <w:p w14:paraId="2B109247"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Effective Communicators</w:t>
            </w:r>
          </w:p>
          <w:p w14:paraId="35C86E15"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Problem Solvers</w:t>
            </w:r>
          </w:p>
        </w:tc>
      </w:tr>
      <w:tr w:rsidR="000528CF" w:rsidRPr="00D70288" w14:paraId="5D42409B" w14:textId="77777777" w:rsidTr="00E45C4B">
        <w:tc>
          <w:tcPr>
            <w:cnfStyle w:val="001000000000" w:firstRow="0" w:lastRow="0" w:firstColumn="1" w:lastColumn="0" w:oddVBand="0" w:evenVBand="0" w:oddHBand="0" w:evenHBand="0" w:firstRowFirstColumn="0" w:firstRowLastColumn="0" w:lastRowFirstColumn="0" w:lastRowLastColumn="0"/>
            <w:tcW w:w="2038" w:type="dxa"/>
          </w:tcPr>
          <w:p w14:paraId="147C985B" w14:textId="77777777" w:rsidR="000528CF" w:rsidRPr="00D70288" w:rsidRDefault="000528CF" w:rsidP="00B84B5D">
            <w:pPr>
              <w:rPr>
                <w:rFonts w:ascii="Arial" w:hAnsi="Arial" w:cs="Arial"/>
                <w:b w:val="0"/>
                <w:bCs w:val="0"/>
              </w:rPr>
            </w:pPr>
            <w:r w:rsidRPr="00D70288">
              <w:rPr>
                <w:rFonts w:ascii="Arial" w:hAnsi="Arial" w:cs="Arial"/>
                <w:b w:val="0"/>
                <w:bCs w:val="0"/>
              </w:rPr>
              <w:t>The teacher candidate provides fair and equitable opportunities for all P-12 students in a non-discriminatory manner.</w:t>
            </w:r>
          </w:p>
        </w:tc>
        <w:tc>
          <w:tcPr>
            <w:tcW w:w="1220" w:type="dxa"/>
          </w:tcPr>
          <w:p w14:paraId="0AED9CA0"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1, 2, 8</w:t>
            </w:r>
          </w:p>
        </w:tc>
        <w:tc>
          <w:tcPr>
            <w:tcW w:w="990" w:type="dxa"/>
          </w:tcPr>
          <w:p w14:paraId="589E5720"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4</w:t>
            </w:r>
          </w:p>
        </w:tc>
        <w:tc>
          <w:tcPr>
            <w:tcW w:w="3590" w:type="dxa"/>
          </w:tcPr>
          <w:p w14:paraId="4D815EE2"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Caring, Equality, Authentic Assessment</w:t>
            </w:r>
          </w:p>
        </w:tc>
        <w:tc>
          <w:tcPr>
            <w:tcW w:w="1738" w:type="dxa"/>
          </w:tcPr>
          <w:p w14:paraId="7721F265"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Advocates for Diverse Learners</w:t>
            </w:r>
          </w:p>
          <w:p w14:paraId="6C5CF4EA"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Effective Communicators</w:t>
            </w:r>
          </w:p>
          <w:p w14:paraId="452CA853" w14:textId="77777777" w:rsidR="000528CF" w:rsidRPr="00D70288" w:rsidRDefault="000528CF" w:rsidP="00B84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70288">
              <w:rPr>
                <w:rFonts w:ascii="Arial" w:hAnsi="Arial" w:cs="Arial"/>
              </w:rPr>
              <w:t>Users of Technology</w:t>
            </w:r>
          </w:p>
        </w:tc>
      </w:tr>
      <w:tr w:rsidR="000528CF" w:rsidRPr="00D70288" w14:paraId="355506FA" w14:textId="77777777" w:rsidTr="00E45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51B56CF3" w14:textId="77777777" w:rsidR="000528CF" w:rsidRPr="00D70288" w:rsidRDefault="000528CF" w:rsidP="00B84B5D">
            <w:pPr>
              <w:rPr>
                <w:rFonts w:ascii="Arial" w:hAnsi="Arial" w:cs="Arial"/>
                <w:b w:val="0"/>
                <w:bCs w:val="0"/>
              </w:rPr>
            </w:pPr>
            <w:r w:rsidRPr="00D70288">
              <w:rPr>
                <w:rFonts w:ascii="Arial" w:hAnsi="Arial" w:cs="Arial"/>
                <w:b w:val="0"/>
                <w:bCs w:val="0"/>
              </w:rPr>
              <w:t>The teacher candidate maintains a professional relationship with all students both inside and outside professional settings.</w:t>
            </w:r>
          </w:p>
        </w:tc>
        <w:tc>
          <w:tcPr>
            <w:tcW w:w="1220" w:type="dxa"/>
          </w:tcPr>
          <w:p w14:paraId="38217CAC"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10</w:t>
            </w:r>
          </w:p>
        </w:tc>
        <w:tc>
          <w:tcPr>
            <w:tcW w:w="990" w:type="dxa"/>
          </w:tcPr>
          <w:p w14:paraId="77B89684"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4</w:t>
            </w:r>
          </w:p>
        </w:tc>
        <w:tc>
          <w:tcPr>
            <w:tcW w:w="3590" w:type="dxa"/>
          </w:tcPr>
          <w:p w14:paraId="7F734374"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Professionalism</w:t>
            </w:r>
          </w:p>
          <w:p w14:paraId="03EFC2F0"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Collaboration</w:t>
            </w:r>
          </w:p>
          <w:p w14:paraId="2016262A"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Excellence</w:t>
            </w:r>
          </w:p>
        </w:tc>
        <w:tc>
          <w:tcPr>
            <w:tcW w:w="1738" w:type="dxa"/>
          </w:tcPr>
          <w:p w14:paraId="0CC2DCD9"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Life-Long Learners</w:t>
            </w:r>
          </w:p>
          <w:p w14:paraId="2A9F1E2A" w14:textId="77777777" w:rsidR="000528CF" w:rsidRPr="00D70288" w:rsidRDefault="000528CF" w:rsidP="00B84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70288">
              <w:rPr>
                <w:rFonts w:ascii="Arial" w:hAnsi="Arial" w:cs="Arial"/>
              </w:rPr>
              <w:t>Effective Communicators</w:t>
            </w:r>
          </w:p>
        </w:tc>
      </w:tr>
    </w:tbl>
    <w:p w14:paraId="4096DD3D" w14:textId="77777777" w:rsidR="00E45C4B" w:rsidRPr="00D70288" w:rsidRDefault="00E45C4B" w:rsidP="00E45C4B">
      <w:pPr>
        <w:rPr>
          <w:rFonts w:ascii="Arial" w:hAnsi="Arial" w:cs="Arial"/>
          <w:b/>
        </w:rPr>
      </w:pPr>
    </w:p>
    <w:p w14:paraId="6D17299B" w14:textId="31F8A14B" w:rsidR="00C4265F" w:rsidRPr="00D70288" w:rsidRDefault="007C4969" w:rsidP="00E45C4B">
      <w:pPr>
        <w:pStyle w:val="Heading1"/>
        <w:rPr>
          <w:rFonts w:ascii="Arial" w:hAnsi="Arial" w:cs="Arial"/>
          <w:b/>
          <w:bCs/>
          <w:color w:val="auto"/>
          <w:sz w:val="24"/>
          <w:szCs w:val="24"/>
        </w:rPr>
      </w:pPr>
      <w:r w:rsidRPr="00D70288">
        <w:rPr>
          <w:rFonts w:ascii="Arial" w:hAnsi="Arial" w:cs="Arial"/>
          <w:b/>
          <w:bCs/>
          <w:color w:val="auto"/>
          <w:sz w:val="24"/>
          <w:szCs w:val="24"/>
        </w:rPr>
        <w:t>COURSE TEXTS/MATERIALS</w:t>
      </w:r>
      <w:r w:rsidR="00C4265F" w:rsidRPr="00D70288">
        <w:rPr>
          <w:rFonts w:ascii="Arial" w:hAnsi="Arial" w:cs="Arial"/>
          <w:b/>
          <w:bCs/>
          <w:color w:val="auto"/>
          <w:sz w:val="24"/>
          <w:szCs w:val="24"/>
        </w:rPr>
        <w:t>:</w:t>
      </w:r>
    </w:p>
    <w:p w14:paraId="746766BA" w14:textId="39B97E0F" w:rsidR="007C4969" w:rsidRPr="00D70288" w:rsidRDefault="007C4969" w:rsidP="00E45C4B">
      <w:pPr>
        <w:pStyle w:val="Heading2"/>
        <w:rPr>
          <w:rFonts w:ascii="Arial" w:hAnsi="Arial" w:cs="Arial"/>
          <w:bCs/>
          <w:color w:val="auto"/>
          <w:sz w:val="24"/>
          <w:szCs w:val="24"/>
        </w:rPr>
      </w:pPr>
      <w:r w:rsidRPr="00D70288">
        <w:rPr>
          <w:rFonts w:ascii="Arial" w:hAnsi="Arial" w:cs="Arial"/>
          <w:bCs/>
          <w:color w:val="auto"/>
          <w:sz w:val="24"/>
          <w:szCs w:val="24"/>
        </w:rPr>
        <w:t>Required Text(s)/Readings:</w:t>
      </w:r>
      <w:r w:rsidRPr="00D70288">
        <w:rPr>
          <w:rFonts w:ascii="Arial" w:hAnsi="Arial" w:cs="Arial"/>
          <w:bCs/>
          <w:color w:val="auto"/>
          <w:sz w:val="24"/>
          <w:szCs w:val="24"/>
        </w:rPr>
        <w:br/>
      </w:r>
    </w:p>
    <w:p w14:paraId="720D8BAE" w14:textId="7172E864" w:rsidR="007C4969" w:rsidRPr="00D70288" w:rsidRDefault="007C4969" w:rsidP="00E45C4B">
      <w:pPr>
        <w:pStyle w:val="Heading2"/>
        <w:rPr>
          <w:rFonts w:ascii="Arial" w:hAnsi="Arial" w:cs="Arial"/>
          <w:bCs/>
          <w:color w:val="auto"/>
          <w:sz w:val="24"/>
          <w:szCs w:val="24"/>
        </w:rPr>
      </w:pPr>
      <w:r w:rsidRPr="00D70288">
        <w:rPr>
          <w:rFonts w:ascii="Arial" w:hAnsi="Arial" w:cs="Arial"/>
          <w:bCs/>
          <w:color w:val="auto"/>
          <w:sz w:val="24"/>
          <w:szCs w:val="24"/>
        </w:rPr>
        <w:t>Supplemental Text(s)/Readings:</w:t>
      </w:r>
    </w:p>
    <w:p w14:paraId="2CA41805" w14:textId="77777777" w:rsidR="00C4265F" w:rsidRPr="00D70288" w:rsidRDefault="00C4265F" w:rsidP="00C4265F">
      <w:pPr>
        <w:rPr>
          <w:rFonts w:ascii="Arial" w:hAnsi="Arial" w:cs="Arial"/>
          <w:b/>
        </w:rPr>
      </w:pPr>
    </w:p>
    <w:p w14:paraId="2E3A4345" w14:textId="77777777" w:rsidR="00C4265F" w:rsidRPr="00D70288" w:rsidRDefault="00C4265F" w:rsidP="00E45C4B">
      <w:pPr>
        <w:pStyle w:val="Heading1"/>
        <w:rPr>
          <w:rFonts w:ascii="Arial" w:hAnsi="Arial" w:cs="Arial"/>
          <w:b/>
          <w:sz w:val="24"/>
          <w:szCs w:val="24"/>
        </w:rPr>
      </w:pPr>
      <w:r w:rsidRPr="00D70288">
        <w:rPr>
          <w:rFonts w:ascii="Arial" w:hAnsi="Arial" w:cs="Arial"/>
          <w:b/>
          <w:color w:val="auto"/>
          <w:sz w:val="24"/>
          <w:szCs w:val="24"/>
        </w:rPr>
        <w:t>PURPOSE OF THE COURSE:</w:t>
      </w:r>
    </w:p>
    <w:p w14:paraId="0C33848A" w14:textId="77777777" w:rsidR="00C4265F" w:rsidRPr="00D70288" w:rsidRDefault="00C4265F" w:rsidP="00C4265F">
      <w:pPr>
        <w:rPr>
          <w:rFonts w:ascii="Arial" w:hAnsi="Arial" w:cs="Arial"/>
          <w:b/>
        </w:rPr>
      </w:pPr>
    </w:p>
    <w:p w14:paraId="4D41BFB2" w14:textId="77777777" w:rsidR="00EF066F" w:rsidRPr="00D70288" w:rsidRDefault="00C4265F" w:rsidP="00E45C4B">
      <w:pPr>
        <w:pStyle w:val="Heading1"/>
        <w:rPr>
          <w:rFonts w:ascii="Arial" w:hAnsi="Arial" w:cs="Arial"/>
          <w:b/>
          <w:color w:val="auto"/>
          <w:sz w:val="24"/>
          <w:szCs w:val="24"/>
        </w:rPr>
      </w:pPr>
      <w:r w:rsidRPr="00D70288">
        <w:rPr>
          <w:rFonts w:ascii="Arial" w:hAnsi="Arial" w:cs="Arial"/>
          <w:b/>
          <w:color w:val="auto"/>
          <w:sz w:val="24"/>
          <w:szCs w:val="24"/>
        </w:rPr>
        <w:t>COURSE OBJECTIVES:</w:t>
      </w:r>
      <w:r w:rsidR="00B84B5D" w:rsidRPr="00D70288">
        <w:rPr>
          <w:rFonts w:ascii="Arial" w:hAnsi="Arial" w:cs="Arial"/>
          <w:b/>
          <w:color w:val="auto"/>
          <w:sz w:val="24"/>
          <w:szCs w:val="24"/>
        </w:rPr>
        <w:t xml:space="preserve"> </w:t>
      </w:r>
    </w:p>
    <w:p w14:paraId="2F7046C6" w14:textId="7467CD74" w:rsidR="00C4265F" w:rsidRPr="00D70288" w:rsidRDefault="008B65E3" w:rsidP="00EF066F">
      <w:pPr>
        <w:rPr>
          <w:rFonts w:ascii="Arial" w:hAnsi="Arial" w:cs="Arial"/>
        </w:rPr>
      </w:pPr>
      <w:r w:rsidRPr="00D70288">
        <w:rPr>
          <w:rFonts w:ascii="Arial" w:hAnsi="Arial" w:cs="Arial"/>
        </w:rPr>
        <w:t>[</w:t>
      </w:r>
      <w:r w:rsidR="000528CF" w:rsidRPr="00D70288">
        <w:rPr>
          <w:rFonts w:ascii="Arial" w:hAnsi="Arial" w:cs="Arial"/>
        </w:rPr>
        <w:t xml:space="preserve">List the number that corresponds to the standard(s) related to each objective. The third </w:t>
      </w:r>
      <w:r w:rsidR="000F5F78" w:rsidRPr="00D70288">
        <w:rPr>
          <w:rFonts w:ascii="Arial" w:hAnsi="Arial" w:cs="Arial"/>
        </w:rPr>
        <w:t xml:space="preserve">column of the table </w:t>
      </w:r>
      <w:r w:rsidR="000528CF" w:rsidRPr="00D70288">
        <w:rPr>
          <w:rFonts w:ascii="Arial" w:hAnsi="Arial" w:cs="Arial"/>
        </w:rPr>
        <w:t>should be used for content standards (CAEP-Elementary, NCTE, NCTM, NSTA, CEC, etc.</w:t>
      </w:r>
      <w:r w:rsidRPr="00D70288">
        <w:rPr>
          <w:rFonts w:ascii="Arial" w:hAnsi="Arial" w:cs="Arial"/>
        </w:rPr>
        <w:t>]</w:t>
      </w:r>
    </w:p>
    <w:p w14:paraId="5254932C" w14:textId="77777777" w:rsidR="000528CF" w:rsidRPr="00D70288" w:rsidRDefault="000528CF" w:rsidP="000528CF">
      <w:pPr>
        <w:pStyle w:val="ListParagraph"/>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rPr>
      </w:pPr>
    </w:p>
    <w:p w14:paraId="3E019DE0" w14:textId="77777777" w:rsidR="000528CF" w:rsidRPr="00D70288" w:rsidRDefault="000528CF" w:rsidP="000528CF">
      <w:pPr>
        <w:pStyle w:val="ListParagraph"/>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ind w:left="0"/>
        <w:rPr>
          <w:rFonts w:ascii="Arial" w:hAnsi="Arial" w:cs="Arial"/>
          <w:color w:val="000000"/>
        </w:rPr>
      </w:pPr>
      <w:r w:rsidRPr="00D70288">
        <w:rPr>
          <w:rFonts w:ascii="Arial" w:hAnsi="Arial" w:cs="Arial"/>
          <w:color w:val="000000"/>
        </w:rPr>
        <w:t>Candidates will be able to:</w:t>
      </w:r>
    </w:p>
    <w:tbl>
      <w:tblPr>
        <w:tblStyle w:val="TableGrid"/>
        <w:tblW w:w="0" w:type="auto"/>
        <w:tblLook w:val="04A0" w:firstRow="1" w:lastRow="0" w:firstColumn="1" w:lastColumn="0" w:noHBand="0" w:noVBand="1"/>
      </w:tblPr>
      <w:tblGrid>
        <w:gridCol w:w="7308"/>
        <w:gridCol w:w="1170"/>
        <w:gridCol w:w="1098"/>
        <w:gridCol w:w="1098"/>
      </w:tblGrid>
      <w:tr w:rsidR="000528CF" w:rsidRPr="00D70288" w14:paraId="3BCAF565" w14:textId="51380D99" w:rsidTr="00D70288">
        <w:trPr>
          <w:tblHeader/>
        </w:trPr>
        <w:tc>
          <w:tcPr>
            <w:tcW w:w="7308" w:type="dxa"/>
            <w:shd w:val="clear" w:color="auto" w:fill="D9D9D9"/>
          </w:tcPr>
          <w:p w14:paraId="5F12672D" w14:textId="77777777" w:rsidR="000528CF" w:rsidRPr="00D70288" w:rsidRDefault="000528CF" w:rsidP="00B84B5D">
            <w:pPr>
              <w:jc w:val="center"/>
              <w:rPr>
                <w:rFonts w:ascii="Arial" w:hAnsi="Arial" w:cs="Arial"/>
                <w:b/>
                <w:bCs/>
                <w:szCs w:val="20"/>
              </w:rPr>
            </w:pPr>
            <w:r w:rsidRPr="00D70288">
              <w:rPr>
                <w:rFonts w:ascii="Arial" w:hAnsi="Arial" w:cs="Arial"/>
                <w:b/>
                <w:bCs/>
                <w:szCs w:val="20"/>
              </w:rPr>
              <w:t>Objectives</w:t>
            </w:r>
          </w:p>
        </w:tc>
        <w:tc>
          <w:tcPr>
            <w:tcW w:w="1170" w:type="dxa"/>
            <w:shd w:val="clear" w:color="auto" w:fill="D9D9D9"/>
          </w:tcPr>
          <w:p w14:paraId="600D0A27" w14:textId="77777777" w:rsidR="000528CF" w:rsidRPr="00D70288" w:rsidRDefault="000528CF" w:rsidP="00B84B5D">
            <w:pPr>
              <w:jc w:val="center"/>
              <w:rPr>
                <w:rFonts w:ascii="Arial" w:hAnsi="Arial" w:cs="Arial"/>
                <w:b/>
                <w:bCs/>
                <w:szCs w:val="20"/>
              </w:rPr>
            </w:pPr>
            <w:r w:rsidRPr="00D70288">
              <w:rPr>
                <w:rFonts w:ascii="Arial" w:hAnsi="Arial" w:cs="Arial"/>
                <w:b/>
                <w:bCs/>
                <w:szCs w:val="20"/>
              </w:rPr>
              <w:t>InTASC</w:t>
            </w:r>
          </w:p>
        </w:tc>
        <w:tc>
          <w:tcPr>
            <w:tcW w:w="1098" w:type="dxa"/>
            <w:shd w:val="clear" w:color="auto" w:fill="D9D9D9"/>
          </w:tcPr>
          <w:p w14:paraId="6F4B6E14" w14:textId="77777777" w:rsidR="000528CF" w:rsidRPr="00D70288" w:rsidRDefault="000528CF" w:rsidP="00B84B5D">
            <w:pPr>
              <w:jc w:val="center"/>
              <w:rPr>
                <w:rFonts w:ascii="Arial" w:hAnsi="Arial" w:cs="Arial"/>
                <w:b/>
                <w:bCs/>
                <w:szCs w:val="20"/>
              </w:rPr>
            </w:pPr>
            <w:r w:rsidRPr="00D70288">
              <w:rPr>
                <w:rFonts w:ascii="Arial" w:hAnsi="Arial" w:cs="Arial"/>
                <w:b/>
                <w:bCs/>
                <w:szCs w:val="20"/>
              </w:rPr>
              <w:t>CRT</w:t>
            </w:r>
          </w:p>
        </w:tc>
        <w:tc>
          <w:tcPr>
            <w:tcW w:w="1098" w:type="dxa"/>
            <w:shd w:val="clear" w:color="auto" w:fill="D9D9D9"/>
          </w:tcPr>
          <w:p w14:paraId="6E6E965F" w14:textId="77777777" w:rsidR="000528CF" w:rsidRPr="00D70288" w:rsidRDefault="000528CF" w:rsidP="00B84B5D">
            <w:pPr>
              <w:jc w:val="center"/>
              <w:rPr>
                <w:rFonts w:ascii="Arial" w:hAnsi="Arial" w:cs="Arial"/>
                <w:szCs w:val="20"/>
              </w:rPr>
            </w:pPr>
          </w:p>
        </w:tc>
      </w:tr>
      <w:tr w:rsidR="000528CF" w:rsidRPr="00D70288" w14:paraId="44C78672" w14:textId="238BBB04" w:rsidTr="00E45C4B">
        <w:tc>
          <w:tcPr>
            <w:tcW w:w="7308" w:type="dxa"/>
          </w:tcPr>
          <w:p w14:paraId="7434EE8B" w14:textId="119EE93C" w:rsidR="000528CF" w:rsidRPr="00D70288" w:rsidRDefault="000528CF" w:rsidP="00B84B5D">
            <w:pPr>
              <w:rPr>
                <w:rFonts w:ascii="Arial" w:hAnsi="Arial" w:cs="Arial"/>
              </w:rPr>
            </w:pPr>
          </w:p>
        </w:tc>
        <w:tc>
          <w:tcPr>
            <w:tcW w:w="1170" w:type="dxa"/>
          </w:tcPr>
          <w:p w14:paraId="2DB035F2" w14:textId="3C5C2091" w:rsidR="000528CF" w:rsidRPr="00D70288" w:rsidRDefault="000528CF" w:rsidP="00B84B5D">
            <w:pPr>
              <w:jc w:val="center"/>
              <w:rPr>
                <w:rFonts w:ascii="Arial" w:hAnsi="Arial" w:cs="Arial"/>
              </w:rPr>
            </w:pPr>
          </w:p>
        </w:tc>
        <w:tc>
          <w:tcPr>
            <w:tcW w:w="1098" w:type="dxa"/>
          </w:tcPr>
          <w:p w14:paraId="5C124AAC" w14:textId="025E6507" w:rsidR="000528CF" w:rsidRPr="00D70288" w:rsidRDefault="000528CF" w:rsidP="00B84B5D">
            <w:pPr>
              <w:jc w:val="center"/>
              <w:rPr>
                <w:rFonts w:ascii="Arial" w:hAnsi="Arial" w:cs="Arial"/>
              </w:rPr>
            </w:pPr>
          </w:p>
        </w:tc>
        <w:tc>
          <w:tcPr>
            <w:tcW w:w="1098" w:type="dxa"/>
          </w:tcPr>
          <w:p w14:paraId="42924FB6" w14:textId="77777777" w:rsidR="000528CF" w:rsidRPr="00D70288" w:rsidRDefault="000528CF" w:rsidP="00B84B5D">
            <w:pPr>
              <w:jc w:val="center"/>
              <w:rPr>
                <w:rFonts w:ascii="Arial" w:hAnsi="Arial" w:cs="Arial"/>
              </w:rPr>
            </w:pPr>
          </w:p>
        </w:tc>
      </w:tr>
      <w:tr w:rsidR="000528CF" w:rsidRPr="00D70288" w14:paraId="35135EC1" w14:textId="0208C8FF" w:rsidTr="00E45C4B">
        <w:tc>
          <w:tcPr>
            <w:tcW w:w="7308" w:type="dxa"/>
          </w:tcPr>
          <w:p w14:paraId="357D94B6" w14:textId="18666C01" w:rsidR="000528CF" w:rsidRPr="00D70288" w:rsidRDefault="000528CF" w:rsidP="00B84B5D">
            <w:pPr>
              <w:rPr>
                <w:rFonts w:ascii="Arial" w:hAnsi="Arial" w:cs="Arial"/>
              </w:rPr>
            </w:pPr>
          </w:p>
        </w:tc>
        <w:tc>
          <w:tcPr>
            <w:tcW w:w="1170" w:type="dxa"/>
          </w:tcPr>
          <w:p w14:paraId="2DBEE708" w14:textId="1751E8C9" w:rsidR="000528CF" w:rsidRPr="00D70288" w:rsidRDefault="000528CF" w:rsidP="00B84B5D">
            <w:pPr>
              <w:jc w:val="center"/>
              <w:rPr>
                <w:rFonts w:ascii="Arial" w:hAnsi="Arial" w:cs="Arial"/>
              </w:rPr>
            </w:pPr>
          </w:p>
        </w:tc>
        <w:tc>
          <w:tcPr>
            <w:tcW w:w="1098" w:type="dxa"/>
          </w:tcPr>
          <w:p w14:paraId="0FB1DA60" w14:textId="35831F8E" w:rsidR="000528CF" w:rsidRPr="00D70288" w:rsidRDefault="000528CF" w:rsidP="00B84B5D">
            <w:pPr>
              <w:jc w:val="center"/>
              <w:rPr>
                <w:rFonts w:ascii="Arial" w:hAnsi="Arial" w:cs="Arial"/>
              </w:rPr>
            </w:pPr>
          </w:p>
        </w:tc>
        <w:tc>
          <w:tcPr>
            <w:tcW w:w="1098" w:type="dxa"/>
          </w:tcPr>
          <w:p w14:paraId="261383E1" w14:textId="77777777" w:rsidR="000528CF" w:rsidRPr="00D70288" w:rsidRDefault="000528CF" w:rsidP="00B84B5D">
            <w:pPr>
              <w:jc w:val="center"/>
              <w:rPr>
                <w:rFonts w:ascii="Arial" w:hAnsi="Arial" w:cs="Arial"/>
              </w:rPr>
            </w:pPr>
          </w:p>
        </w:tc>
      </w:tr>
      <w:tr w:rsidR="000528CF" w:rsidRPr="00D70288" w14:paraId="1D4A2182" w14:textId="55B70CC8" w:rsidTr="00E45C4B">
        <w:tc>
          <w:tcPr>
            <w:tcW w:w="7308" w:type="dxa"/>
          </w:tcPr>
          <w:p w14:paraId="4326EFB3" w14:textId="2C4A2799" w:rsidR="000528CF" w:rsidRPr="00D70288" w:rsidRDefault="000528CF" w:rsidP="00B84B5D">
            <w:pPr>
              <w:rPr>
                <w:rFonts w:ascii="Arial" w:hAnsi="Arial" w:cs="Arial"/>
              </w:rPr>
            </w:pPr>
          </w:p>
        </w:tc>
        <w:tc>
          <w:tcPr>
            <w:tcW w:w="1170" w:type="dxa"/>
          </w:tcPr>
          <w:p w14:paraId="47C67AD9" w14:textId="69EF2B02" w:rsidR="000528CF" w:rsidRPr="00D70288" w:rsidRDefault="000528CF" w:rsidP="00B84B5D">
            <w:pPr>
              <w:jc w:val="center"/>
              <w:rPr>
                <w:rFonts w:ascii="Arial" w:hAnsi="Arial" w:cs="Arial"/>
              </w:rPr>
            </w:pPr>
          </w:p>
        </w:tc>
        <w:tc>
          <w:tcPr>
            <w:tcW w:w="1098" w:type="dxa"/>
          </w:tcPr>
          <w:p w14:paraId="2463A1FD" w14:textId="77777777" w:rsidR="000528CF" w:rsidRPr="00D70288" w:rsidRDefault="000528CF" w:rsidP="00B84B5D">
            <w:pPr>
              <w:rPr>
                <w:rFonts w:ascii="Arial" w:hAnsi="Arial" w:cs="Arial"/>
              </w:rPr>
            </w:pPr>
          </w:p>
        </w:tc>
        <w:tc>
          <w:tcPr>
            <w:tcW w:w="1098" w:type="dxa"/>
          </w:tcPr>
          <w:p w14:paraId="6A722E6B" w14:textId="77777777" w:rsidR="000528CF" w:rsidRPr="00D70288" w:rsidRDefault="000528CF" w:rsidP="00B84B5D">
            <w:pPr>
              <w:rPr>
                <w:rFonts w:ascii="Arial" w:hAnsi="Arial" w:cs="Arial"/>
              </w:rPr>
            </w:pPr>
          </w:p>
        </w:tc>
      </w:tr>
      <w:tr w:rsidR="000528CF" w:rsidRPr="00D70288" w14:paraId="16019A94" w14:textId="396BAFF0" w:rsidTr="00E45C4B">
        <w:tc>
          <w:tcPr>
            <w:tcW w:w="7308" w:type="dxa"/>
          </w:tcPr>
          <w:p w14:paraId="3FF42D5A" w14:textId="33DDEC21" w:rsidR="000528CF" w:rsidRPr="00D70288" w:rsidRDefault="000528CF" w:rsidP="00B84B5D">
            <w:pPr>
              <w:rPr>
                <w:rFonts w:ascii="Arial" w:hAnsi="Arial" w:cs="Arial"/>
              </w:rPr>
            </w:pPr>
          </w:p>
        </w:tc>
        <w:tc>
          <w:tcPr>
            <w:tcW w:w="1170" w:type="dxa"/>
          </w:tcPr>
          <w:p w14:paraId="157CA738" w14:textId="2E50B9A8" w:rsidR="000528CF" w:rsidRPr="00D70288" w:rsidRDefault="000528CF" w:rsidP="00B84B5D">
            <w:pPr>
              <w:jc w:val="center"/>
              <w:rPr>
                <w:rFonts w:ascii="Arial" w:hAnsi="Arial" w:cs="Arial"/>
              </w:rPr>
            </w:pPr>
          </w:p>
        </w:tc>
        <w:tc>
          <w:tcPr>
            <w:tcW w:w="1098" w:type="dxa"/>
          </w:tcPr>
          <w:p w14:paraId="6A27DACB" w14:textId="7737DF6C" w:rsidR="000528CF" w:rsidRPr="00D70288" w:rsidRDefault="000528CF" w:rsidP="00B84B5D">
            <w:pPr>
              <w:jc w:val="center"/>
              <w:rPr>
                <w:rFonts w:ascii="Arial" w:hAnsi="Arial" w:cs="Arial"/>
              </w:rPr>
            </w:pPr>
          </w:p>
        </w:tc>
        <w:tc>
          <w:tcPr>
            <w:tcW w:w="1098" w:type="dxa"/>
          </w:tcPr>
          <w:p w14:paraId="734967B2" w14:textId="77777777" w:rsidR="000528CF" w:rsidRPr="00D70288" w:rsidRDefault="000528CF" w:rsidP="00B84B5D">
            <w:pPr>
              <w:jc w:val="center"/>
              <w:rPr>
                <w:rFonts w:ascii="Arial" w:hAnsi="Arial" w:cs="Arial"/>
              </w:rPr>
            </w:pPr>
          </w:p>
        </w:tc>
      </w:tr>
      <w:tr w:rsidR="000528CF" w:rsidRPr="00D70288" w14:paraId="13CD2B7C" w14:textId="621C0BE0" w:rsidTr="00E45C4B">
        <w:tc>
          <w:tcPr>
            <w:tcW w:w="7308" w:type="dxa"/>
          </w:tcPr>
          <w:p w14:paraId="5693EAC5" w14:textId="63B875C5" w:rsidR="000528CF" w:rsidRPr="00D70288" w:rsidRDefault="000528CF" w:rsidP="00B84B5D">
            <w:pPr>
              <w:rPr>
                <w:rFonts w:ascii="Arial" w:hAnsi="Arial" w:cs="Arial"/>
              </w:rPr>
            </w:pPr>
          </w:p>
        </w:tc>
        <w:tc>
          <w:tcPr>
            <w:tcW w:w="1170" w:type="dxa"/>
          </w:tcPr>
          <w:p w14:paraId="03A25A97" w14:textId="12DC73BC" w:rsidR="000528CF" w:rsidRPr="00D70288" w:rsidRDefault="000528CF" w:rsidP="00B84B5D">
            <w:pPr>
              <w:jc w:val="center"/>
              <w:rPr>
                <w:rFonts w:ascii="Arial" w:hAnsi="Arial" w:cs="Arial"/>
              </w:rPr>
            </w:pPr>
          </w:p>
        </w:tc>
        <w:tc>
          <w:tcPr>
            <w:tcW w:w="1098" w:type="dxa"/>
          </w:tcPr>
          <w:p w14:paraId="067A103A" w14:textId="79135F31" w:rsidR="000528CF" w:rsidRPr="00D70288" w:rsidRDefault="000528CF" w:rsidP="00B84B5D">
            <w:pPr>
              <w:jc w:val="center"/>
              <w:rPr>
                <w:rFonts w:ascii="Arial" w:hAnsi="Arial" w:cs="Arial"/>
              </w:rPr>
            </w:pPr>
          </w:p>
        </w:tc>
        <w:tc>
          <w:tcPr>
            <w:tcW w:w="1098" w:type="dxa"/>
          </w:tcPr>
          <w:p w14:paraId="69008616" w14:textId="77777777" w:rsidR="000528CF" w:rsidRPr="00D70288" w:rsidRDefault="000528CF" w:rsidP="00B84B5D">
            <w:pPr>
              <w:jc w:val="center"/>
              <w:rPr>
                <w:rFonts w:ascii="Arial" w:hAnsi="Arial" w:cs="Arial"/>
              </w:rPr>
            </w:pPr>
          </w:p>
        </w:tc>
      </w:tr>
    </w:tbl>
    <w:p w14:paraId="0157ECF4" w14:textId="77777777" w:rsidR="008B65E3" w:rsidRPr="00D70288" w:rsidRDefault="008B65E3" w:rsidP="008B65E3">
      <w:pPr>
        <w:rPr>
          <w:rFonts w:ascii="Arial" w:hAnsi="Arial" w:cs="Arial"/>
          <w:b/>
        </w:rPr>
      </w:pPr>
    </w:p>
    <w:p w14:paraId="252A0A02" w14:textId="77777777" w:rsidR="00C4265F" w:rsidRPr="00D70288" w:rsidRDefault="008B65E3" w:rsidP="00E45C4B">
      <w:pPr>
        <w:pStyle w:val="Heading1"/>
        <w:rPr>
          <w:rFonts w:ascii="Arial" w:hAnsi="Arial" w:cs="Arial"/>
          <w:b/>
          <w:sz w:val="24"/>
          <w:szCs w:val="24"/>
        </w:rPr>
      </w:pPr>
      <w:r w:rsidRPr="00D70288">
        <w:rPr>
          <w:rFonts w:ascii="Arial" w:hAnsi="Arial" w:cs="Arial"/>
          <w:b/>
          <w:color w:val="auto"/>
          <w:sz w:val="24"/>
          <w:szCs w:val="24"/>
        </w:rPr>
        <w:t>COURSE OUTLINE:</w:t>
      </w:r>
    </w:p>
    <w:p w14:paraId="58CEBF80" w14:textId="77777777" w:rsidR="008B65E3" w:rsidRPr="00D70288" w:rsidRDefault="008B65E3" w:rsidP="008B65E3">
      <w:pPr>
        <w:rPr>
          <w:rFonts w:ascii="Arial" w:hAnsi="Arial" w:cs="Arial"/>
          <w:b/>
        </w:rPr>
      </w:pPr>
    </w:p>
    <w:p w14:paraId="0E956F80" w14:textId="77777777" w:rsidR="008B65E3" w:rsidRPr="00D70288" w:rsidRDefault="008B65E3" w:rsidP="00E45C4B">
      <w:pPr>
        <w:pStyle w:val="Heading1"/>
        <w:rPr>
          <w:rFonts w:ascii="Arial" w:hAnsi="Arial" w:cs="Arial"/>
          <w:b/>
          <w:color w:val="auto"/>
          <w:sz w:val="24"/>
          <w:szCs w:val="24"/>
        </w:rPr>
      </w:pPr>
      <w:r w:rsidRPr="00D70288">
        <w:rPr>
          <w:rFonts w:ascii="Arial" w:hAnsi="Arial" w:cs="Arial"/>
          <w:b/>
          <w:color w:val="auto"/>
          <w:sz w:val="24"/>
          <w:szCs w:val="24"/>
        </w:rPr>
        <w:t>COURSE REQUIREMENTS, POLICIES, AND EVALUATION PROCEDURES:</w:t>
      </w:r>
    </w:p>
    <w:p w14:paraId="15E34324" w14:textId="77777777" w:rsidR="008B65E3" w:rsidRPr="00D70288" w:rsidRDefault="008B65E3" w:rsidP="008B65E3">
      <w:pPr>
        <w:rPr>
          <w:rFonts w:ascii="Arial" w:hAnsi="Arial" w:cs="Arial"/>
          <w:b/>
        </w:rPr>
      </w:pPr>
    </w:p>
    <w:p w14:paraId="4A93740D" w14:textId="77777777" w:rsidR="008B65E3" w:rsidRPr="00D70288" w:rsidRDefault="008B65E3" w:rsidP="00E45C4B">
      <w:pPr>
        <w:pStyle w:val="Heading2"/>
        <w:rPr>
          <w:rFonts w:ascii="Arial" w:hAnsi="Arial" w:cs="Arial"/>
          <w:b/>
          <w:color w:val="auto"/>
          <w:sz w:val="24"/>
          <w:szCs w:val="24"/>
        </w:rPr>
      </w:pPr>
      <w:r w:rsidRPr="00D70288">
        <w:rPr>
          <w:rFonts w:ascii="Arial" w:hAnsi="Arial" w:cs="Arial"/>
          <w:b/>
          <w:color w:val="auto"/>
          <w:sz w:val="24"/>
          <w:szCs w:val="24"/>
        </w:rPr>
        <w:t xml:space="preserve"> Course Requirements</w:t>
      </w:r>
    </w:p>
    <w:p w14:paraId="15D7E480" w14:textId="77777777" w:rsidR="009012F8" w:rsidRPr="00D70288" w:rsidRDefault="009012F8" w:rsidP="009012F8">
      <w:pPr>
        <w:pStyle w:val="ListParagraph"/>
        <w:ind w:left="1440"/>
        <w:rPr>
          <w:rFonts w:ascii="Arial" w:hAnsi="Arial" w:cs="Arial"/>
        </w:rPr>
      </w:pPr>
    </w:p>
    <w:p w14:paraId="1665CACF" w14:textId="20EFCFF3" w:rsidR="008B65E3" w:rsidRPr="00D70288" w:rsidRDefault="008B65E3" w:rsidP="00E45C4B">
      <w:pPr>
        <w:pStyle w:val="Heading2"/>
        <w:rPr>
          <w:rFonts w:ascii="Arial" w:hAnsi="Arial" w:cs="Arial"/>
          <w:b/>
          <w:color w:val="auto"/>
          <w:sz w:val="24"/>
          <w:szCs w:val="24"/>
        </w:rPr>
      </w:pPr>
      <w:r w:rsidRPr="00D70288">
        <w:rPr>
          <w:rFonts w:ascii="Arial" w:hAnsi="Arial" w:cs="Arial"/>
          <w:b/>
          <w:color w:val="auto"/>
          <w:sz w:val="24"/>
          <w:szCs w:val="24"/>
        </w:rPr>
        <w:t>Assessment Procedure</w:t>
      </w:r>
      <w:r w:rsidR="007D3E90" w:rsidRPr="00D70288">
        <w:rPr>
          <w:rFonts w:ascii="Arial" w:hAnsi="Arial" w:cs="Arial"/>
          <w:b/>
          <w:color w:val="auto"/>
          <w:sz w:val="24"/>
          <w:szCs w:val="24"/>
        </w:rPr>
        <w:t xml:space="preserve"> (UM Policy #10000265)</w:t>
      </w:r>
    </w:p>
    <w:p w14:paraId="5A22258A" w14:textId="77777777" w:rsidR="00283EF9" w:rsidRPr="00D70288" w:rsidRDefault="00283EF9" w:rsidP="00283EF9">
      <w:pPr>
        <w:pStyle w:val="ListParagraph"/>
        <w:ind w:left="2160"/>
        <w:rPr>
          <w:rFonts w:ascii="Arial" w:hAnsi="Arial" w:cs="Arial"/>
          <w:u w:val="single"/>
        </w:rPr>
      </w:pPr>
    </w:p>
    <w:p w14:paraId="6B06FDC4" w14:textId="77777777" w:rsidR="008B65E3" w:rsidRPr="00D70288" w:rsidRDefault="008B65E3" w:rsidP="00E45C4B">
      <w:pPr>
        <w:pStyle w:val="Heading3"/>
        <w:rPr>
          <w:rFonts w:ascii="Arial" w:hAnsi="Arial" w:cs="Arial"/>
          <w:u w:val="single"/>
        </w:rPr>
      </w:pPr>
      <w:r w:rsidRPr="00D70288">
        <w:rPr>
          <w:rFonts w:ascii="Arial" w:hAnsi="Arial" w:cs="Arial"/>
          <w:u w:val="single"/>
        </w:rPr>
        <w:t>Examples:</w:t>
      </w:r>
    </w:p>
    <w:p w14:paraId="064231DB" w14:textId="77777777" w:rsidR="00283EF9" w:rsidRPr="00D70288" w:rsidRDefault="00283EF9" w:rsidP="00283EF9">
      <w:pPr>
        <w:pStyle w:val="ListParagraph"/>
        <w:ind w:left="2880"/>
        <w:rPr>
          <w:rFonts w:ascii="Arial" w:hAnsi="Arial" w:cs="Arial"/>
          <w:b/>
          <w:u w:val="single"/>
        </w:rPr>
      </w:pPr>
    </w:p>
    <w:p w14:paraId="4CC8B460" w14:textId="77777777" w:rsidR="00EF066F" w:rsidRPr="00D70288" w:rsidRDefault="008B65E3" w:rsidP="00EF066F">
      <w:pPr>
        <w:pStyle w:val="ListParagraph"/>
        <w:numPr>
          <w:ilvl w:val="3"/>
          <w:numId w:val="17"/>
        </w:numPr>
        <w:rPr>
          <w:rFonts w:ascii="Arial" w:hAnsi="Arial" w:cs="Arial"/>
          <w:b/>
          <w:u w:val="single"/>
        </w:rPr>
      </w:pPr>
      <w:r w:rsidRPr="00D70288">
        <w:rPr>
          <w:rFonts w:ascii="Arial" w:hAnsi="Arial" w:cs="Arial"/>
        </w:rPr>
        <w:t>Participation in weekly assignments (includes articles, reflection assignments, discussion &amp; attendance) (25 points)</w:t>
      </w:r>
    </w:p>
    <w:p w14:paraId="44725BBA" w14:textId="77777777" w:rsidR="00EF066F" w:rsidRPr="00D70288" w:rsidRDefault="008B65E3" w:rsidP="00EF066F">
      <w:pPr>
        <w:pStyle w:val="ListParagraph"/>
        <w:numPr>
          <w:ilvl w:val="3"/>
          <w:numId w:val="17"/>
        </w:numPr>
        <w:rPr>
          <w:rFonts w:ascii="Arial" w:hAnsi="Arial" w:cs="Arial"/>
          <w:b/>
          <w:u w:val="single"/>
        </w:rPr>
      </w:pPr>
      <w:r w:rsidRPr="00D70288">
        <w:rPr>
          <w:rFonts w:ascii="Arial" w:hAnsi="Arial" w:cs="Arial"/>
        </w:rPr>
        <w:t>Affirmative Action Paper (20 points)</w:t>
      </w:r>
    </w:p>
    <w:p w14:paraId="6D250FF2" w14:textId="77777777" w:rsidR="00EF066F" w:rsidRPr="00D70288" w:rsidRDefault="008B65E3" w:rsidP="00EF066F">
      <w:pPr>
        <w:pStyle w:val="ListParagraph"/>
        <w:numPr>
          <w:ilvl w:val="3"/>
          <w:numId w:val="17"/>
        </w:numPr>
        <w:rPr>
          <w:rFonts w:ascii="Arial" w:hAnsi="Arial" w:cs="Arial"/>
          <w:b/>
          <w:u w:val="single"/>
        </w:rPr>
      </w:pPr>
      <w:r w:rsidRPr="00D70288">
        <w:rPr>
          <w:rFonts w:ascii="Arial" w:hAnsi="Arial" w:cs="Arial"/>
        </w:rPr>
        <w:t>Group Project on ADA and Section 504 (25 points)</w:t>
      </w:r>
    </w:p>
    <w:p w14:paraId="62736464" w14:textId="573D7E59" w:rsidR="008B65E3" w:rsidRPr="00D70288" w:rsidRDefault="008B65E3" w:rsidP="00EF066F">
      <w:pPr>
        <w:pStyle w:val="ListParagraph"/>
        <w:numPr>
          <w:ilvl w:val="3"/>
          <w:numId w:val="17"/>
        </w:numPr>
        <w:rPr>
          <w:rFonts w:ascii="Arial" w:hAnsi="Arial" w:cs="Arial"/>
          <w:b/>
          <w:u w:val="single"/>
        </w:rPr>
      </w:pPr>
      <w:r w:rsidRPr="00D70288">
        <w:rPr>
          <w:rFonts w:ascii="Arial" w:hAnsi="Arial" w:cs="Arial"/>
        </w:rPr>
        <w:t>Final Group Research Paper &amp; Presentation Relating to Culture (30 points)</w:t>
      </w:r>
    </w:p>
    <w:p w14:paraId="7FDF369A" w14:textId="77777777" w:rsidR="008B65E3" w:rsidRPr="00D70288" w:rsidRDefault="008B65E3" w:rsidP="008B65E3">
      <w:pPr>
        <w:rPr>
          <w:rFonts w:ascii="Arial" w:hAnsi="Arial" w:cs="Arial"/>
          <w:b/>
          <w:u w:val="single"/>
        </w:rPr>
      </w:pPr>
    </w:p>
    <w:p w14:paraId="313EAFD3" w14:textId="1F61F373" w:rsidR="008B65E3" w:rsidRPr="00D70288" w:rsidRDefault="008B65E3" w:rsidP="008B65E3">
      <w:pPr>
        <w:ind w:left="2520"/>
        <w:rPr>
          <w:rFonts w:ascii="Arial" w:hAnsi="Arial" w:cs="Arial"/>
        </w:rPr>
      </w:pPr>
      <w:r w:rsidRPr="00D70288">
        <w:rPr>
          <w:rFonts w:ascii="Arial" w:hAnsi="Arial" w:cs="Arial"/>
        </w:rPr>
        <w:t>Presentation, projects, and test will be used to determine candidate achievement of the course objectives listed under VI.</w:t>
      </w:r>
      <w:r w:rsidR="00B84B5D" w:rsidRPr="00D70288">
        <w:rPr>
          <w:rFonts w:ascii="Arial" w:hAnsi="Arial" w:cs="Arial"/>
        </w:rPr>
        <w:t xml:space="preserve"> </w:t>
      </w:r>
      <w:r w:rsidRPr="00D70288">
        <w:rPr>
          <w:rFonts w:ascii="Arial" w:hAnsi="Arial" w:cs="Arial"/>
        </w:rPr>
        <w:t xml:space="preserve">All required assignments </w:t>
      </w:r>
      <w:r w:rsidR="009012F8" w:rsidRPr="00D70288">
        <w:rPr>
          <w:rFonts w:ascii="Arial" w:hAnsi="Arial" w:cs="Arial"/>
        </w:rPr>
        <w:t>will be given a specific grade.</w:t>
      </w:r>
      <w:r w:rsidR="00B84B5D" w:rsidRPr="00D70288">
        <w:rPr>
          <w:rFonts w:ascii="Arial" w:hAnsi="Arial" w:cs="Arial"/>
        </w:rPr>
        <w:t xml:space="preserve"> </w:t>
      </w:r>
      <w:r w:rsidR="009012F8" w:rsidRPr="00D70288">
        <w:rPr>
          <w:rFonts w:ascii="Arial" w:hAnsi="Arial" w:cs="Arial"/>
        </w:rPr>
        <w:t>Grades will be computed using the following scale:</w:t>
      </w:r>
    </w:p>
    <w:p w14:paraId="5D7DE78E" w14:textId="77777777" w:rsidR="00B84B5D" w:rsidRPr="00D70288" w:rsidRDefault="00B84B5D" w:rsidP="00B84B5D">
      <w:pPr>
        <w:rPr>
          <w:rFonts w:ascii="Arial" w:eastAsia="Times New Roman" w:hAnsi="Arial" w:cs="Arial"/>
          <w:sz w:val="20"/>
          <w:szCs w:val="20"/>
        </w:rPr>
      </w:pPr>
    </w:p>
    <w:p w14:paraId="42292454" w14:textId="77777777" w:rsidR="00B84B5D" w:rsidRPr="00D70288" w:rsidRDefault="00B84B5D" w:rsidP="00B84B5D">
      <w:pPr>
        <w:rPr>
          <w:rFonts w:ascii="Arial" w:hAnsi="Arial" w:cs="Arial"/>
          <w:sz w:val="20"/>
          <w:szCs w:val="20"/>
        </w:rPr>
      </w:pPr>
      <w:r w:rsidRPr="00D70288">
        <w:rPr>
          <w:rFonts w:ascii="Arial" w:hAnsi="Arial" w:cs="Arial"/>
          <w:color w:val="000000"/>
        </w:rPr>
        <w:tab/>
      </w:r>
      <w:r w:rsidRPr="00D70288">
        <w:rPr>
          <w:rFonts w:ascii="Arial" w:hAnsi="Arial" w:cs="Arial"/>
          <w:color w:val="000000"/>
        </w:rPr>
        <w:tab/>
      </w:r>
      <w:r w:rsidRPr="00D70288">
        <w:rPr>
          <w:rFonts w:ascii="Arial" w:hAnsi="Arial" w:cs="Arial"/>
          <w:color w:val="000000"/>
        </w:rPr>
        <w:tab/>
      </w:r>
    </w:p>
    <w:tbl>
      <w:tblPr>
        <w:tblStyle w:val="TableGrid"/>
        <w:tblW w:w="3888" w:type="dxa"/>
        <w:jc w:val="center"/>
        <w:tblLook w:val="04A0" w:firstRow="1" w:lastRow="0" w:firstColumn="1" w:lastColumn="0" w:noHBand="0" w:noVBand="1"/>
      </w:tblPr>
      <w:tblGrid>
        <w:gridCol w:w="1003"/>
        <w:gridCol w:w="2885"/>
      </w:tblGrid>
      <w:tr w:rsidR="00B84B5D" w:rsidRPr="00D70288" w14:paraId="289E926A" w14:textId="77777777" w:rsidTr="00D70288">
        <w:trPr>
          <w:trHeight w:val="396"/>
          <w:tblHeader/>
          <w:jc w:val="center"/>
        </w:trPr>
        <w:tc>
          <w:tcPr>
            <w:tcW w:w="0" w:type="auto"/>
            <w:hideMark/>
          </w:tcPr>
          <w:p w14:paraId="3F637A04" w14:textId="77777777" w:rsidR="00B84B5D" w:rsidRPr="00D70288" w:rsidRDefault="00B84B5D" w:rsidP="00B84B5D">
            <w:pPr>
              <w:spacing w:line="0" w:lineRule="atLeast"/>
              <w:rPr>
                <w:rFonts w:ascii="Arial" w:hAnsi="Arial" w:cs="Arial"/>
                <w:sz w:val="20"/>
                <w:szCs w:val="20"/>
              </w:rPr>
            </w:pPr>
            <w:r w:rsidRPr="00D70288">
              <w:rPr>
                <w:rFonts w:ascii="Arial" w:hAnsi="Arial" w:cs="Arial"/>
                <w:b/>
                <w:bCs/>
                <w:color w:val="000000"/>
              </w:rPr>
              <w:t>Grade</w:t>
            </w:r>
          </w:p>
        </w:tc>
        <w:tc>
          <w:tcPr>
            <w:tcW w:w="0" w:type="auto"/>
            <w:hideMark/>
          </w:tcPr>
          <w:p w14:paraId="664CBA93" w14:textId="77777777" w:rsidR="00B84B5D" w:rsidRPr="00D70288" w:rsidRDefault="00B84B5D" w:rsidP="00B84B5D">
            <w:pPr>
              <w:spacing w:line="0" w:lineRule="atLeast"/>
              <w:rPr>
                <w:rFonts w:ascii="Arial" w:hAnsi="Arial" w:cs="Arial"/>
                <w:sz w:val="20"/>
                <w:szCs w:val="20"/>
              </w:rPr>
            </w:pPr>
            <w:r w:rsidRPr="00D70288">
              <w:rPr>
                <w:rFonts w:ascii="Arial" w:hAnsi="Arial" w:cs="Arial"/>
                <w:b/>
                <w:bCs/>
                <w:color w:val="000000"/>
              </w:rPr>
              <w:t>Percentage Required</w:t>
            </w:r>
          </w:p>
        </w:tc>
      </w:tr>
      <w:tr w:rsidR="00B84B5D" w:rsidRPr="00D70288" w14:paraId="2B6A402A" w14:textId="77777777" w:rsidTr="00E45C4B">
        <w:trPr>
          <w:trHeight w:val="382"/>
          <w:jc w:val="center"/>
        </w:trPr>
        <w:tc>
          <w:tcPr>
            <w:tcW w:w="0" w:type="auto"/>
            <w:hideMark/>
          </w:tcPr>
          <w:p w14:paraId="6663AD65"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A</w:t>
            </w:r>
          </w:p>
        </w:tc>
        <w:tc>
          <w:tcPr>
            <w:tcW w:w="0" w:type="auto"/>
            <w:hideMark/>
          </w:tcPr>
          <w:p w14:paraId="18FFE112"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93%-100%</w:t>
            </w:r>
          </w:p>
        </w:tc>
      </w:tr>
      <w:tr w:rsidR="00B84B5D" w:rsidRPr="00D70288" w14:paraId="29DCE98E" w14:textId="77777777" w:rsidTr="00E45C4B">
        <w:trPr>
          <w:trHeight w:val="396"/>
          <w:jc w:val="center"/>
        </w:trPr>
        <w:tc>
          <w:tcPr>
            <w:tcW w:w="0" w:type="auto"/>
            <w:hideMark/>
          </w:tcPr>
          <w:p w14:paraId="262C4FD2"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A-</w:t>
            </w:r>
          </w:p>
        </w:tc>
        <w:tc>
          <w:tcPr>
            <w:tcW w:w="0" w:type="auto"/>
            <w:hideMark/>
          </w:tcPr>
          <w:p w14:paraId="0CFEE67C"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90%-92%</w:t>
            </w:r>
          </w:p>
        </w:tc>
      </w:tr>
      <w:tr w:rsidR="00B84B5D" w:rsidRPr="00D70288" w14:paraId="0D3FAFB9" w14:textId="77777777" w:rsidTr="00E45C4B">
        <w:trPr>
          <w:trHeight w:val="382"/>
          <w:jc w:val="center"/>
        </w:trPr>
        <w:tc>
          <w:tcPr>
            <w:tcW w:w="0" w:type="auto"/>
            <w:hideMark/>
          </w:tcPr>
          <w:p w14:paraId="1AF8C381"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B+</w:t>
            </w:r>
          </w:p>
        </w:tc>
        <w:tc>
          <w:tcPr>
            <w:tcW w:w="0" w:type="auto"/>
            <w:hideMark/>
          </w:tcPr>
          <w:p w14:paraId="5470FA50"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87%-89%</w:t>
            </w:r>
          </w:p>
        </w:tc>
      </w:tr>
      <w:tr w:rsidR="00B84B5D" w:rsidRPr="00D70288" w14:paraId="0AE58291" w14:textId="77777777" w:rsidTr="00E45C4B">
        <w:trPr>
          <w:trHeight w:val="396"/>
          <w:jc w:val="center"/>
        </w:trPr>
        <w:tc>
          <w:tcPr>
            <w:tcW w:w="0" w:type="auto"/>
            <w:hideMark/>
          </w:tcPr>
          <w:p w14:paraId="5F450BD2"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B</w:t>
            </w:r>
          </w:p>
        </w:tc>
        <w:tc>
          <w:tcPr>
            <w:tcW w:w="0" w:type="auto"/>
            <w:hideMark/>
          </w:tcPr>
          <w:p w14:paraId="76E3594B"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83%-86%</w:t>
            </w:r>
          </w:p>
        </w:tc>
      </w:tr>
      <w:tr w:rsidR="00B84B5D" w:rsidRPr="00D70288" w14:paraId="32EFEEC0" w14:textId="77777777" w:rsidTr="00E45C4B">
        <w:trPr>
          <w:trHeight w:val="396"/>
          <w:jc w:val="center"/>
        </w:trPr>
        <w:tc>
          <w:tcPr>
            <w:tcW w:w="0" w:type="auto"/>
            <w:hideMark/>
          </w:tcPr>
          <w:p w14:paraId="21CEB2F2"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B-</w:t>
            </w:r>
          </w:p>
        </w:tc>
        <w:tc>
          <w:tcPr>
            <w:tcW w:w="0" w:type="auto"/>
            <w:hideMark/>
          </w:tcPr>
          <w:p w14:paraId="11B39F38"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80%-82%</w:t>
            </w:r>
          </w:p>
        </w:tc>
      </w:tr>
      <w:tr w:rsidR="00B84B5D" w:rsidRPr="00D70288" w14:paraId="5831E7A3" w14:textId="77777777" w:rsidTr="00E45C4B">
        <w:trPr>
          <w:trHeight w:val="382"/>
          <w:jc w:val="center"/>
        </w:trPr>
        <w:tc>
          <w:tcPr>
            <w:tcW w:w="0" w:type="auto"/>
            <w:hideMark/>
          </w:tcPr>
          <w:p w14:paraId="39A71990"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C+</w:t>
            </w:r>
          </w:p>
        </w:tc>
        <w:tc>
          <w:tcPr>
            <w:tcW w:w="0" w:type="auto"/>
            <w:hideMark/>
          </w:tcPr>
          <w:p w14:paraId="5A8C6CAC"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77%-79%</w:t>
            </w:r>
          </w:p>
        </w:tc>
      </w:tr>
      <w:tr w:rsidR="00B84B5D" w:rsidRPr="00D70288" w14:paraId="71B3AFD6" w14:textId="77777777" w:rsidTr="00E45C4B">
        <w:trPr>
          <w:trHeight w:val="396"/>
          <w:jc w:val="center"/>
        </w:trPr>
        <w:tc>
          <w:tcPr>
            <w:tcW w:w="0" w:type="auto"/>
            <w:hideMark/>
          </w:tcPr>
          <w:p w14:paraId="0D903A4D"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C</w:t>
            </w:r>
          </w:p>
        </w:tc>
        <w:tc>
          <w:tcPr>
            <w:tcW w:w="0" w:type="auto"/>
            <w:hideMark/>
          </w:tcPr>
          <w:p w14:paraId="71194687"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73%-76%</w:t>
            </w:r>
          </w:p>
        </w:tc>
      </w:tr>
      <w:tr w:rsidR="00B84B5D" w:rsidRPr="00D70288" w14:paraId="6E5A9D6F" w14:textId="77777777" w:rsidTr="00E45C4B">
        <w:trPr>
          <w:trHeight w:val="382"/>
          <w:jc w:val="center"/>
        </w:trPr>
        <w:tc>
          <w:tcPr>
            <w:tcW w:w="0" w:type="auto"/>
            <w:hideMark/>
          </w:tcPr>
          <w:p w14:paraId="156D9C41"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C-</w:t>
            </w:r>
          </w:p>
        </w:tc>
        <w:tc>
          <w:tcPr>
            <w:tcW w:w="0" w:type="auto"/>
            <w:hideMark/>
          </w:tcPr>
          <w:p w14:paraId="291038AA"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70%-72%</w:t>
            </w:r>
          </w:p>
        </w:tc>
      </w:tr>
      <w:tr w:rsidR="00B84B5D" w:rsidRPr="00D70288" w14:paraId="7FC8C722" w14:textId="77777777" w:rsidTr="00E45C4B">
        <w:trPr>
          <w:trHeight w:val="396"/>
          <w:jc w:val="center"/>
        </w:trPr>
        <w:tc>
          <w:tcPr>
            <w:tcW w:w="0" w:type="auto"/>
            <w:hideMark/>
          </w:tcPr>
          <w:p w14:paraId="255696B3"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D</w:t>
            </w:r>
          </w:p>
        </w:tc>
        <w:tc>
          <w:tcPr>
            <w:tcW w:w="0" w:type="auto"/>
            <w:hideMark/>
          </w:tcPr>
          <w:p w14:paraId="05E00FBF"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60%-69%</w:t>
            </w:r>
          </w:p>
        </w:tc>
      </w:tr>
      <w:tr w:rsidR="00B84B5D" w:rsidRPr="00D70288" w14:paraId="58E8F43C" w14:textId="77777777" w:rsidTr="00E45C4B">
        <w:trPr>
          <w:trHeight w:val="396"/>
          <w:jc w:val="center"/>
        </w:trPr>
        <w:tc>
          <w:tcPr>
            <w:tcW w:w="0" w:type="auto"/>
            <w:hideMark/>
          </w:tcPr>
          <w:p w14:paraId="548C5EC2" w14:textId="77777777" w:rsidR="00B84B5D" w:rsidRPr="00D70288" w:rsidRDefault="00B84B5D" w:rsidP="00B84B5D">
            <w:pPr>
              <w:spacing w:line="0" w:lineRule="atLeast"/>
              <w:rPr>
                <w:rFonts w:ascii="Arial" w:hAnsi="Arial" w:cs="Arial"/>
                <w:sz w:val="20"/>
                <w:szCs w:val="20"/>
              </w:rPr>
            </w:pPr>
            <w:r w:rsidRPr="00D70288">
              <w:rPr>
                <w:rFonts w:ascii="Arial" w:hAnsi="Arial" w:cs="Arial"/>
                <w:color w:val="000000"/>
              </w:rPr>
              <w:t>F</w:t>
            </w:r>
          </w:p>
        </w:tc>
        <w:tc>
          <w:tcPr>
            <w:tcW w:w="0" w:type="auto"/>
            <w:hideMark/>
          </w:tcPr>
          <w:p w14:paraId="281C189D" w14:textId="77777777" w:rsidR="00B84B5D" w:rsidRPr="00D70288" w:rsidRDefault="00B84B5D" w:rsidP="00B84B5D">
            <w:pPr>
              <w:spacing w:line="0" w:lineRule="atLeast"/>
              <w:jc w:val="center"/>
              <w:rPr>
                <w:rFonts w:ascii="Arial" w:hAnsi="Arial" w:cs="Arial"/>
                <w:sz w:val="20"/>
                <w:szCs w:val="20"/>
              </w:rPr>
            </w:pPr>
            <w:r w:rsidRPr="00D70288">
              <w:rPr>
                <w:rFonts w:ascii="Arial" w:hAnsi="Arial" w:cs="Arial"/>
                <w:color w:val="000000"/>
              </w:rPr>
              <w:t>0%-59%</w:t>
            </w:r>
          </w:p>
        </w:tc>
      </w:tr>
    </w:tbl>
    <w:p w14:paraId="34C62D59" w14:textId="77777777" w:rsidR="000528CF" w:rsidRPr="00D70288" w:rsidRDefault="000528CF" w:rsidP="008B65E3">
      <w:pPr>
        <w:ind w:left="2520"/>
        <w:rPr>
          <w:rFonts w:ascii="Arial" w:hAnsi="Arial" w:cs="Arial"/>
        </w:rPr>
      </w:pPr>
    </w:p>
    <w:p w14:paraId="742E7187" w14:textId="26B9597B" w:rsidR="000528CF" w:rsidRPr="00D70288" w:rsidRDefault="009012F8" w:rsidP="00B84B5D">
      <w:pPr>
        <w:ind w:left="1440"/>
        <w:rPr>
          <w:rFonts w:ascii="Arial" w:hAnsi="Arial" w:cs="Arial"/>
          <w:color w:val="000000"/>
          <w14:shadow w14:blurRad="50800" w14:dist="38100" w14:dir="2700000" w14:sx="100000" w14:sy="100000" w14:kx="0" w14:ky="0" w14:algn="tl">
            <w14:srgbClr w14:val="000000">
              <w14:alpha w14:val="60000"/>
            </w14:srgbClr>
          </w14:shadow>
        </w:rPr>
      </w:pPr>
      <w:r w:rsidRPr="00D70288">
        <w:rPr>
          <w:rFonts w:ascii="Arial" w:hAnsi="Arial" w:cs="Arial"/>
        </w:rPr>
        <w:tab/>
      </w:r>
      <w:r w:rsidRPr="00D70288">
        <w:rPr>
          <w:rFonts w:ascii="Arial" w:hAnsi="Arial" w:cs="Arial"/>
        </w:rPr>
        <w:tab/>
      </w:r>
    </w:p>
    <w:p w14:paraId="59EC092B" w14:textId="087DA272" w:rsidR="009012F8" w:rsidRPr="00D70288" w:rsidRDefault="009012F8" w:rsidP="000528CF">
      <w:pPr>
        <w:ind w:left="2520"/>
        <w:rPr>
          <w:rFonts w:ascii="Arial" w:hAnsi="Arial" w:cs="Arial"/>
        </w:rPr>
      </w:pPr>
    </w:p>
    <w:p w14:paraId="4F28940E" w14:textId="77777777" w:rsidR="009012F8" w:rsidRPr="00D70288" w:rsidRDefault="009012F8" w:rsidP="00E45C4B">
      <w:pPr>
        <w:pStyle w:val="Heading2"/>
        <w:rPr>
          <w:rFonts w:ascii="Arial" w:hAnsi="Arial" w:cs="Arial"/>
          <w:b/>
          <w:color w:val="auto"/>
          <w:sz w:val="24"/>
          <w:szCs w:val="24"/>
        </w:rPr>
      </w:pPr>
      <w:r w:rsidRPr="00D70288">
        <w:rPr>
          <w:rFonts w:ascii="Arial" w:hAnsi="Arial" w:cs="Arial"/>
          <w:b/>
          <w:color w:val="auto"/>
          <w:sz w:val="24"/>
          <w:szCs w:val="24"/>
        </w:rPr>
        <w:t>Field Experience and Clinical Practice</w:t>
      </w:r>
    </w:p>
    <w:p w14:paraId="62C4CA54" w14:textId="77777777" w:rsidR="009012F8" w:rsidRPr="00D70288" w:rsidRDefault="009012F8" w:rsidP="009012F8">
      <w:pPr>
        <w:pStyle w:val="ListParagraph"/>
        <w:ind w:left="1440"/>
        <w:rPr>
          <w:rFonts w:ascii="Arial" w:hAnsi="Arial" w:cs="Arial"/>
          <w:b/>
        </w:rPr>
      </w:pPr>
    </w:p>
    <w:p w14:paraId="3292F246" w14:textId="77777777" w:rsidR="009012F8" w:rsidRPr="00D70288" w:rsidRDefault="009012F8" w:rsidP="00E45C4B">
      <w:pPr>
        <w:pStyle w:val="Heading2"/>
        <w:rPr>
          <w:rFonts w:ascii="Arial" w:hAnsi="Arial" w:cs="Arial"/>
          <w:b/>
          <w:color w:val="auto"/>
          <w:sz w:val="24"/>
          <w:szCs w:val="24"/>
        </w:rPr>
      </w:pPr>
      <w:r w:rsidRPr="00D70288">
        <w:rPr>
          <w:rFonts w:ascii="Arial" w:hAnsi="Arial" w:cs="Arial"/>
          <w:b/>
          <w:color w:val="auto"/>
          <w:sz w:val="24"/>
          <w:szCs w:val="24"/>
        </w:rPr>
        <w:t>Instructional Strategies</w:t>
      </w:r>
    </w:p>
    <w:p w14:paraId="4A6547A3" w14:textId="77777777" w:rsidR="009012F8" w:rsidRPr="00D70288" w:rsidRDefault="009012F8" w:rsidP="009012F8">
      <w:pPr>
        <w:pStyle w:val="ListParagraph"/>
        <w:ind w:left="1440"/>
        <w:rPr>
          <w:rFonts w:ascii="Arial" w:hAnsi="Arial" w:cs="Arial"/>
          <w:b/>
        </w:rPr>
      </w:pPr>
    </w:p>
    <w:p w14:paraId="2A7A1ABF" w14:textId="7C30B565" w:rsidR="009012F8" w:rsidRPr="00D70288" w:rsidRDefault="009012F8" w:rsidP="00E45C4B">
      <w:pPr>
        <w:pStyle w:val="Heading2"/>
        <w:rPr>
          <w:rFonts w:ascii="Arial" w:hAnsi="Arial" w:cs="Arial"/>
          <w:b/>
          <w:color w:val="auto"/>
          <w:sz w:val="24"/>
          <w:szCs w:val="24"/>
        </w:rPr>
      </w:pPr>
      <w:r w:rsidRPr="00D70288">
        <w:rPr>
          <w:rFonts w:ascii="Arial" w:hAnsi="Arial" w:cs="Arial"/>
          <w:b/>
          <w:color w:val="auto"/>
          <w:sz w:val="24"/>
          <w:szCs w:val="24"/>
        </w:rPr>
        <w:t>Attendance Policy</w:t>
      </w:r>
      <w:r w:rsidR="007D3E90" w:rsidRPr="00D70288">
        <w:rPr>
          <w:rFonts w:ascii="Arial" w:hAnsi="Arial" w:cs="Arial"/>
          <w:b/>
          <w:color w:val="auto"/>
          <w:sz w:val="24"/>
          <w:szCs w:val="24"/>
        </w:rPr>
        <w:t xml:space="preserve"> (UM Policy #10000265)</w:t>
      </w:r>
    </w:p>
    <w:p w14:paraId="2960E5C2" w14:textId="77777777" w:rsidR="009012F8" w:rsidRPr="00D70288" w:rsidRDefault="009012F8" w:rsidP="009012F8">
      <w:pPr>
        <w:rPr>
          <w:rFonts w:ascii="Arial" w:hAnsi="Arial" w:cs="Arial"/>
          <w:b/>
        </w:rPr>
      </w:pPr>
    </w:p>
    <w:p w14:paraId="055B0B30" w14:textId="77777777" w:rsidR="009012F8" w:rsidRPr="00D70288" w:rsidRDefault="009012F8" w:rsidP="009012F8">
      <w:pPr>
        <w:pStyle w:val="ListParagraph"/>
        <w:ind w:left="2160"/>
        <w:jc w:val="center"/>
        <w:rPr>
          <w:rFonts w:ascii="Arial" w:hAnsi="Arial" w:cs="Arial"/>
          <w:b/>
          <w:i/>
        </w:rPr>
      </w:pPr>
      <w:r w:rsidRPr="00D70288">
        <w:rPr>
          <w:rFonts w:ascii="Arial" w:hAnsi="Arial" w:cs="Arial"/>
          <w:b/>
          <w:i/>
        </w:rPr>
        <w:t>All Syllabi must reflect an attendance policy.</w:t>
      </w:r>
    </w:p>
    <w:p w14:paraId="10C8DD66" w14:textId="77777777" w:rsidR="009012F8" w:rsidRPr="00D70288" w:rsidRDefault="009012F8" w:rsidP="009012F8">
      <w:pPr>
        <w:pStyle w:val="ListParagraph"/>
        <w:ind w:left="2160"/>
        <w:jc w:val="center"/>
        <w:rPr>
          <w:rFonts w:ascii="Arial" w:hAnsi="Arial" w:cs="Arial"/>
          <w:b/>
          <w:i/>
        </w:rPr>
      </w:pPr>
    </w:p>
    <w:p w14:paraId="04E244EF" w14:textId="77777777" w:rsidR="009012F8" w:rsidRPr="00D70288" w:rsidRDefault="009012F8" w:rsidP="00E45C4B">
      <w:pPr>
        <w:pStyle w:val="Heading3"/>
        <w:rPr>
          <w:rFonts w:ascii="Arial" w:hAnsi="Arial" w:cs="Arial"/>
          <w:u w:val="single"/>
        </w:rPr>
      </w:pPr>
      <w:r w:rsidRPr="00D70288">
        <w:rPr>
          <w:rFonts w:ascii="Arial" w:hAnsi="Arial" w:cs="Arial"/>
          <w:u w:val="single"/>
        </w:rPr>
        <w:t>Examples:</w:t>
      </w:r>
    </w:p>
    <w:p w14:paraId="777B451C" w14:textId="77777777" w:rsidR="00283EF9" w:rsidRPr="00D70288" w:rsidRDefault="00283EF9" w:rsidP="00283EF9">
      <w:pPr>
        <w:pStyle w:val="ListParagraph"/>
        <w:ind w:left="2880"/>
        <w:rPr>
          <w:rFonts w:ascii="Arial" w:hAnsi="Arial" w:cs="Arial"/>
          <w:u w:val="single"/>
        </w:rPr>
      </w:pPr>
    </w:p>
    <w:p w14:paraId="4F173D87" w14:textId="671EF421" w:rsidR="009012F8" w:rsidRPr="00D70288" w:rsidRDefault="009012F8" w:rsidP="00E45C4B">
      <w:pPr>
        <w:pStyle w:val="Heading4"/>
        <w:rPr>
          <w:rFonts w:ascii="Arial" w:hAnsi="Arial" w:cs="Arial"/>
          <w:i w:val="0"/>
          <w:iCs w:val="0"/>
          <w:color w:val="auto"/>
          <w:u w:val="single"/>
        </w:rPr>
      </w:pPr>
      <w:r w:rsidRPr="00D70288">
        <w:rPr>
          <w:rFonts w:ascii="Arial" w:hAnsi="Arial" w:cs="Arial"/>
          <w:i w:val="0"/>
          <w:iCs w:val="0"/>
          <w:color w:val="auto"/>
        </w:rPr>
        <w:t>Attendance and participation in class are expected.</w:t>
      </w:r>
      <w:r w:rsidR="00B84B5D" w:rsidRPr="00D70288">
        <w:rPr>
          <w:rFonts w:ascii="Arial" w:hAnsi="Arial" w:cs="Arial"/>
          <w:i w:val="0"/>
          <w:iCs w:val="0"/>
          <w:color w:val="auto"/>
        </w:rPr>
        <w:t xml:space="preserve"> </w:t>
      </w:r>
      <w:r w:rsidRPr="00D70288">
        <w:rPr>
          <w:rFonts w:ascii="Arial" w:hAnsi="Arial" w:cs="Arial"/>
          <w:i w:val="0"/>
          <w:iCs w:val="0"/>
          <w:color w:val="auto"/>
        </w:rPr>
        <w:t>An excessive number of absences will adversely affect the final grade for the course.</w:t>
      </w:r>
    </w:p>
    <w:p w14:paraId="49A055B5" w14:textId="77777777" w:rsidR="009012F8" w:rsidRPr="00D70288" w:rsidRDefault="009012F8" w:rsidP="009012F8">
      <w:pPr>
        <w:pStyle w:val="ListParagraph"/>
        <w:ind w:left="2880"/>
        <w:rPr>
          <w:rFonts w:ascii="Arial" w:hAnsi="Arial" w:cs="Arial"/>
          <w:u w:val="single"/>
        </w:rPr>
      </w:pPr>
    </w:p>
    <w:p w14:paraId="2704EFA6" w14:textId="72881BCA" w:rsidR="009012F8" w:rsidRPr="00D70288" w:rsidRDefault="009012F8" w:rsidP="00E45C4B">
      <w:pPr>
        <w:pStyle w:val="Heading4"/>
        <w:rPr>
          <w:rFonts w:ascii="Arial" w:hAnsi="Arial" w:cs="Arial"/>
          <w:i w:val="0"/>
          <w:iCs w:val="0"/>
          <w:color w:val="auto"/>
        </w:rPr>
      </w:pPr>
      <w:r w:rsidRPr="00D70288">
        <w:rPr>
          <w:rFonts w:ascii="Arial" w:hAnsi="Arial" w:cs="Arial"/>
          <w:i w:val="0"/>
          <w:iCs w:val="0"/>
          <w:color w:val="auto"/>
        </w:rPr>
        <w:t>Attendance and participation in class are expected.</w:t>
      </w:r>
      <w:r w:rsidR="00B84B5D" w:rsidRPr="00D70288">
        <w:rPr>
          <w:rFonts w:ascii="Arial" w:hAnsi="Arial" w:cs="Arial"/>
          <w:i w:val="0"/>
          <w:iCs w:val="0"/>
          <w:color w:val="auto"/>
        </w:rPr>
        <w:t xml:space="preserve"> </w:t>
      </w:r>
      <w:r w:rsidRPr="00D70288">
        <w:rPr>
          <w:rFonts w:ascii="Arial" w:hAnsi="Arial" w:cs="Arial"/>
          <w:i w:val="0"/>
          <w:iCs w:val="0"/>
          <w:color w:val="auto"/>
        </w:rPr>
        <w:t>Candidates are responsible for all material covered when absent.</w:t>
      </w:r>
      <w:r w:rsidR="00B84B5D" w:rsidRPr="00D70288">
        <w:rPr>
          <w:rFonts w:ascii="Arial" w:hAnsi="Arial" w:cs="Arial"/>
          <w:i w:val="0"/>
          <w:iCs w:val="0"/>
          <w:color w:val="auto"/>
        </w:rPr>
        <w:t xml:space="preserve"> </w:t>
      </w:r>
      <w:r w:rsidRPr="00D70288">
        <w:rPr>
          <w:rFonts w:ascii="Arial" w:hAnsi="Arial" w:cs="Arial"/>
          <w:i w:val="0"/>
          <w:iCs w:val="0"/>
          <w:color w:val="auto"/>
        </w:rPr>
        <w:t>Three or more absences will result in lowering the final grade one letter grade.</w:t>
      </w:r>
    </w:p>
    <w:p w14:paraId="036A868E" w14:textId="77777777" w:rsidR="009012F8" w:rsidRPr="00D70288" w:rsidRDefault="009012F8" w:rsidP="009012F8">
      <w:pPr>
        <w:rPr>
          <w:rFonts w:ascii="Arial" w:hAnsi="Arial" w:cs="Arial"/>
        </w:rPr>
      </w:pPr>
    </w:p>
    <w:p w14:paraId="28B8A17F" w14:textId="59C5EEE4" w:rsidR="009012F8" w:rsidRPr="00D70288" w:rsidRDefault="009012F8" w:rsidP="00E45C4B">
      <w:pPr>
        <w:pStyle w:val="Heading4"/>
        <w:rPr>
          <w:rFonts w:ascii="Arial" w:hAnsi="Arial" w:cs="Arial"/>
          <w:i w:val="0"/>
          <w:iCs w:val="0"/>
          <w:color w:val="auto"/>
        </w:rPr>
      </w:pPr>
      <w:r w:rsidRPr="00D70288">
        <w:rPr>
          <w:rFonts w:ascii="Arial" w:hAnsi="Arial" w:cs="Arial"/>
          <w:i w:val="0"/>
          <w:iCs w:val="0"/>
          <w:color w:val="auto"/>
        </w:rPr>
        <w:t>Attendance and participation in class are expected.</w:t>
      </w:r>
      <w:r w:rsidR="00B84B5D" w:rsidRPr="00D70288">
        <w:rPr>
          <w:rFonts w:ascii="Arial" w:hAnsi="Arial" w:cs="Arial"/>
          <w:i w:val="0"/>
          <w:iCs w:val="0"/>
          <w:color w:val="auto"/>
        </w:rPr>
        <w:t xml:space="preserve"> </w:t>
      </w:r>
      <w:r w:rsidRPr="00D70288">
        <w:rPr>
          <w:rFonts w:ascii="Arial" w:hAnsi="Arial" w:cs="Arial"/>
          <w:i w:val="0"/>
          <w:iCs w:val="0"/>
          <w:color w:val="auto"/>
        </w:rPr>
        <w:t xml:space="preserve">Excessive absences (more than one) will adversely affect the final grade for </w:t>
      </w:r>
      <w:r w:rsidR="00973680" w:rsidRPr="00D70288">
        <w:rPr>
          <w:rFonts w:ascii="Arial" w:hAnsi="Arial" w:cs="Arial"/>
          <w:i w:val="0"/>
          <w:iCs w:val="0"/>
          <w:color w:val="auto"/>
        </w:rPr>
        <w:t>the course.</w:t>
      </w:r>
      <w:r w:rsidR="00B84B5D" w:rsidRPr="00D70288">
        <w:rPr>
          <w:rFonts w:ascii="Arial" w:hAnsi="Arial" w:cs="Arial"/>
          <w:i w:val="0"/>
          <w:iCs w:val="0"/>
          <w:color w:val="auto"/>
        </w:rPr>
        <w:t xml:space="preserve"> </w:t>
      </w:r>
      <w:r w:rsidR="00973680" w:rsidRPr="00D70288">
        <w:rPr>
          <w:rFonts w:ascii="Arial" w:hAnsi="Arial" w:cs="Arial"/>
          <w:i w:val="0"/>
          <w:iCs w:val="0"/>
          <w:color w:val="auto"/>
        </w:rPr>
        <w:t xml:space="preserve">Each additional absence results in a </w:t>
      </w:r>
      <w:r w:rsidR="00283EF9" w:rsidRPr="00D70288">
        <w:rPr>
          <w:rFonts w:ascii="Arial" w:hAnsi="Arial" w:cs="Arial"/>
          <w:i w:val="0"/>
          <w:iCs w:val="0"/>
          <w:color w:val="auto"/>
        </w:rPr>
        <w:t>5-point</w:t>
      </w:r>
      <w:r w:rsidR="00973680" w:rsidRPr="00D70288">
        <w:rPr>
          <w:rFonts w:ascii="Arial" w:hAnsi="Arial" w:cs="Arial"/>
          <w:i w:val="0"/>
          <w:iCs w:val="0"/>
          <w:color w:val="auto"/>
        </w:rPr>
        <w:t xml:space="preserve"> deduction from the final grade for this course.</w:t>
      </w:r>
      <w:r w:rsidR="00B84B5D" w:rsidRPr="00D70288">
        <w:rPr>
          <w:rFonts w:ascii="Arial" w:hAnsi="Arial" w:cs="Arial"/>
          <w:i w:val="0"/>
          <w:iCs w:val="0"/>
          <w:color w:val="auto"/>
        </w:rPr>
        <w:t xml:space="preserve"> </w:t>
      </w:r>
      <w:r w:rsidR="00973680" w:rsidRPr="00D70288">
        <w:rPr>
          <w:rFonts w:ascii="Arial" w:hAnsi="Arial" w:cs="Arial"/>
          <w:i w:val="0"/>
          <w:iCs w:val="0"/>
          <w:color w:val="auto"/>
        </w:rPr>
        <w:t>Candidates are responsible for all material covered when absent.</w:t>
      </w:r>
    </w:p>
    <w:p w14:paraId="4E18498C" w14:textId="77777777" w:rsidR="00973680" w:rsidRPr="00D70288" w:rsidRDefault="00973680" w:rsidP="00973680">
      <w:pPr>
        <w:rPr>
          <w:rFonts w:ascii="Arial" w:hAnsi="Arial" w:cs="Arial"/>
        </w:rPr>
      </w:pPr>
    </w:p>
    <w:p w14:paraId="14CA537B" w14:textId="77777777" w:rsidR="00973680" w:rsidRPr="00D70288" w:rsidRDefault="00973680" w:rsidP="00E45C4B">
      <w:pPr>
        <w:pStyle w:val="Heading2"/>
        <w:rPr>
          <w:rFonts w:ascii="Arial" w:hAnsi="Arial" w:cs="Arial"/>
          <w:b/>
          <w:color w:val="auto"/>
          <w:sz w:val="24"/>
          <w:szCs w:val="24"/>
        </w:rPr>
      </w:pPr>
      <w:r w:rsidRPr="00D70288">
        <w:rPr>
          <w:rFonts w:ascii="Arial" w:hAnsi="Arial" w:cs="Arial"/>
          <w:b/>
          <w:color w:val="auto"/>
          <w:sz w:val="24"/>
          <w:szCs w:val="24"/>
        </w:rPr>
        <w:t>Policies Related to Students (Candidates) with Disabilities</w:t>
      </w:r>
    </w:p>
    <w:p w14:paraId="30F1646F" w14:textId="77777777" w:rsidR="00283EF9" w:rsidRPr="00D70288" w:rsidRDefault="00283EF9" w:rsidP="00283EF9">
      <w:pPr>
        <w:pStyle w:val="ListParagraph"/>
        <w:ind w:left="2160"/>
        <w:rPr>
          <w:rFonts w:ascii="Arial" w:hAnsi="Arial" w:cs="Arial"/>
        </w:rPr>
      </w:pPr>
    </w:p>
    <w:p w14:paraId="1F2ABF09" w14:textId="77777777" w:rsidR="000F5F78" w:rsidRPr="00D70288" w:rsidRDefault="000F5F78" w:rsidP="000F5F78">
      <w:pPr>
        <w:ind w:left="720" w:firstLine="720"/>
        <w:rPr>
          <w:rFonts w:ascii="Arial" w:hAnsi="Arial" w:cs="Arial"/>
          <w:color w:val="000000"/>
        </w:rPr>
      </w:pPr>
      <w:r w:rsidRPr="00D70288">
        <w:rPr>
          <w:rFonts w:ascii="Arial" w:hAnsi="Arial" w:cs="Arial"/>
          <w:b/>
          <w:bCs/>
          <w:color w:val="000000"/>
        </w:rPr>
        <w:t>Disability Access and Inclusion</w:t>
      </w:r>
      <w:r w:rsidRPr="00D70288">
        <w:rPr>
          <w:rFonts w:ascii="Arial" w:hAnsi="Arial" w:cs="Arial"/>
          <w:color w:val="000000"/>
        </w:rPr>
        <w:t>: </w:t>
      </w:r>
    </w:p>
    <w:p w14:paraId="27811C63" w14:textId="36B4B696" w:rsidR="000F5F78" w:rsidRPr="00D70288" w:rsidRDefault="000F5F78" w:rsidP="000F5F78">
      <w:pPr>
        <w:ind w:left="1440"/>
        <w:rPr>
          <w:rFonts w:ascii="Arial" w:hAnsi="Arial" w:cs="Arial"/>
          <w:color w:val="000000"/>
          <w14:shadow w14:blurRad="50800" w14:dist="38100" w14:dir="2700000" w14:sx="100000" w14:sy="100000" w14:kx="0" w14:ky="0" w14:algn="tl">
            <w14:srgbClr w14:val="000000">
              <w14:alpha w14:val="60000"/>
            </w14:srgbClr>
          </w14:shadow>
        </w:rPr>
      </w:pPr>
      <w:r w:rsidRPr="00D70288">
        <w:rPr>
          <w:rFonts w:ascii="Arial" w:hAnsi="Arial" w:cs="Arial"/>
          <w:color w:val="000000"/>
        </w:rPr>
        <w:t>The University of Mississippi is committed to the creation of inclusive learning environments for all students.</w:t>
      </w:r>
      <w:r w:rsidR="00B84B5D" w:rsidRPr="00D70288">
        <w:rPr>
          <w:rFonts w:ascii="Arial" w:hAnsi="Arial" w:cs="Arial"/>
          <w:color w:val="000000"/>
        </w:rPr>
        <w:t xml:space="preserve"> </w:t>
      </w:r>
      <w:r w:rsidRPr="00D70288">
        <w:rPr>
          <w:rFonts w:ascii="Arial" w:hAnsi="Arial" w:cs="Arial"/>
          <w:color w:val="000000"/>
        </w:rPr>
        <w:t>If there are aspects of the instruction or design of this course that result in barriers to your full inclusion and participation or to accurate assessment of your achievement, please contact the course instructor as soon as possible.</w:t>
      </w:r>
      <w:r w:rsidR="00B84B5D" w:rsidRPr="00D70288">
        <w:rPr>
          <w:rFonts w:ascii="Arial" w:hAnsi="Arial" w:cs="Arial"/>
          <w:color w:val="000000"/>
        </w:rPr>
        <w:t xml:space="preserve"> </w:t>
      </w:r>
      <w:r w:rsidRPr="00D70288">
        <w:rPr>
          <w:rFonts w:ascii="Arial" w:hAnsi="Arial" w:cs="Arial"/>
          <w:color w:val="000000"/>
        </w:rPr>
        <w:t>Barriers may include, but are not necessarily limited to, timed exams and in-class assignments, difficulty with the acquisition of lecture content, inaccessible web content or the use of non-captioned or non-transcribed video and audio files.</w:t>
      </w:r>
      <w:r w:rsidR="00B84B5D" w:rsidRPr="00D70288">
        <w:rPr>
          <w:rFonts w:ascii="Arial" w:hAnsi="Arial" w:cs="Arial"/>
          <w:color w:val="000000"/>
        </w:rPr>
        <w:t xml:space="preserve"> </w:t>
      </w:r>
      <w:r w:rsidRPr="00D70288">
        <w:rPr>
          <w:rFonts w:ascii="Arial" w:hAnsi="Arial" w:cs="Arial"/>
          <w:color w:val="000000"/>
        </w:rPr>
        <w:t>Students must also contact Student Disability Services at 662-915-7128 so that office can 1) provide you with an Instructor Notification form, 2) facilitate the removal of curricular barriers, and 3) ensure you have equal access to the same opportunities for success that are available to all students. </w:t>
      </w:r>
    </w:p>
    <w:p w14:paraId="14FFD345" w14:textId="77777777" w:rsidR="00973680" w:rsidRPr="00D70288" w:rsidRDefault="00973680" w:rsidP="00973680">
      <w:pPr>
        <w:pStyle w:val="ListParagraph"/>
        <w:ind w:left="2160"/>
        <w:rPr>
          <w:rFonts w:ascii="Arial" w:hAnsi="Arial" w:cs="Arial"/>
        </w:rPr>
      </w:pPr>
    </w:p>
    <w:p w14:paraId="3558BB35" w14:textId="77777777" w:rsidR="00973680" w:rsidRPr="00D70288" w:rsidRDefault="00973680" w:rsidP="00E45C4B">
      <w:pPr>
        <w:pStyle w:val="Heading1"/>
        <w:rPr>
          <w:rFonts w:ascii="Arial" w:hAnsi="Arial" w:cs="Arial"/>
          <w:b/>
          <w:color w:val="auto"/>
          <w:sz w:val="24"/>
          <w:szCs w:val="24"/>
        </w:rPr>
      </w:pPr>
      <w:r w:rsidRPr="00D70288">
        <w:rPr>
          <w:rFonts w:ascii="Arial" w:hAnsi="Arial" w:cs="Arial"/>
          <w:b/>
          <w:color w:val="auto"/>
          <w:sz w:val="24"/>
          <w:szCs w:val="24"/>
        </w:rPr>
        <w:t>SPECIAL CONSIDERATIONS</w:t>
      </w:r>
    </w:p>
    <w:p w14:paraId="77B31617" w14:textId="77777777" w:rsidR="00283EF9" w:rsidRPr="00D70288" w:rsidRDefault="00283EF9" w:rsidP="007C4969">
      <w:pPr>
        <w:rPr>
          <w:rFonts w:ascii="Arial" w:hAnsi="Arial" w:cs="Arial"/>
          <w:b/>
        </w:rPr>
      </w:pPr>
    </w:p>
    <w:p w14:paraId="0DAD2694" w14:textId="1F144B4F" w:rsidR="00533423" w:rsidRPr="00D70288" w:rsidRDefault="00533423" w:rsidP="00533423">
      <w:pPr>
        <w:pStyle w:val="Heading2"/>
        <w:rPr>
          <w:rFonts w:ascii="Arial" w:hAnsi="Arial" w:cs="Arial"/>
          <w:b/>
        </w:rPr>
      </w:pPr>
      <w:r w:rsidRPr="00D70288">
        <w:rPr>
          <w:rFonts w:ascii="Arial" w:hAnsi="Arial" w:cs="Arial"/>
          <w:b/>
          <w:color w:val="auto"/>
          <w:sz w:val="24"/>
          <w:szCs w:val="24"/>
        </w:rPr>
        <w:t>Academic Integrity and Honesty</w:t>
      </w:r>
    </w:p>
    <w:p w14:paraId="2C635822" w14:textId="0FF055E6" w:rsidR="007710C3" w:rsidRPr="00D70288" w:rsidRDefault="00533423" w:rsidP="00533423">
      <w:pPr>
        <w:ind w:left="1440"/>
        <w:rPr>
          <w:rFonts w:ascii="Arial" w:hAnsi="Arial" w:cs="Arial"/>
          <w:b/>
        </w:rPr>
      </w:pPr>
      <w:bookmarkStart w:id="0" w:name="_Hlk196228378"/>
      <w:r w:rsidRPr="00D70288">
        <w:rPr>
          <w:rFonts w:ascii="Arial" w:hAnsi="Arial" w:cs="Arial"/>
        </w:rPr>
        <w:t xml:space="preserve">Candidates are expected to follow the honor code as outlined in the current </w:t>
      </w:r>
      <w:hyperlink r:id="rId9" w:history="1">
        <w:r w:rsidRPr="00D70288">
          <w:rPr>
            <w:rStyle w:val="Hyperlink"/>
            <w:rFonts w:ascii="Arial" w:hAnsi="Arial" w:cs="Arial"/>
            <w:b/>
            <w:i/>
          </w:rPr>
          <w:t>University of Mississippi M Book</w:t>
        </w:r>
      </w:hyperlink>
      <w:bookmarkEnd w:id="0"/>
      <w:r w:rsidRPr="00D70288">
        <w:rPr>
          <w:rFonts w:ascii="Arial" w:hAnsi="Arial" w:cs="Arial"/>
        </w:rPr>
        <w:t xml:space="preserve">. </w:t>
      </w:r>
      <w:r w:rsidR="007710C3" w:rsidRPr="00D70288">
        <w:rPr>
          <w:rFonts w:ascii="Arial" w:hAnsi="Arial" w:cs="Arial"/>
        </w:rPr>
        <w:t>Plagiarism, as defined in the honor code, will not be tolerated.</w:t>
      </w:r>
    </w:p>
    <w:p w14:paraId="4C145EA4" w14:textId="77777777" w:rsidR="000F5F78" w:rsidRPr="00D70288" w:rsidRDefault="000F5F78" w:rsidP="000F5F78">
      <w:pPr>
        <w:pStyle w:val="ListParagraph"/>
        <w:ind w:left="1440"/>
        <w:rPr>
          <w:rFonts w:ascii="Arial" w:hAnsi="Arial" w:cs="Arial"/>
          <w:b/>
        </w:rPr>
      </w:pPr>
    </w:p>
    <w:p w14:paraId="442F232E" w14:textId="77777777" w:rsidR="00A656C9" w:rsidRPr="00D70288" w:rsidRDefault="000F5F78" w:rsidP="00E45C4B">
      <w:pPr>
        <w:pStyle w:val="Heading2"/>
        <w:rPr>
          <w:rFonts w:ascii="Arial" w:hAnsi="Arial" w:cs="Arial"/>
          <w:b/>
          <w:color w:val="auto"/>
          <w:sz w:val="24"/>
          <w:szCs w:val="24"/>
        </w:rPr>
      </w:pPr>
      <w:r w:rsidRPr="00D70288">
        <w:rPr>
          <w:rFonts w:ascii="Arial" w:hAnsi="Arial" w:cs="Arial"/>
          <w:b/>
          <w:color w:val="auto"/>
          <w:sz w:val="24"/>
          <w:szCs w:val="24"/>
        </w:rPr>
        <w:t>Writing Center</w:t>
      </w:r>
      <w:r w:rsidR="00B84B5D" w:rsidRPr="00D70288">
        <w:rPr>
          <w:rFonts w:ascii="Arial" w:hAnsi="Arial" w:cs="Arial"/>
          <w:b/>
          <w:color w:val="auto"/>
          <w:sz w:val="24"/>
          <w:szCs w:val="24"/>
        </w:rPr>
        <w:t xml:space="preserve"> </w:t>
      </w:r>
    </w:p>
    <w:p w14:paraId="438F8553" w14:textId="1EC6C5D5" w:rsidR="000F5F78" w:rsidRPr="00D70288" w:rsidRDefault="000F5F78" w:rsidP="00A656C9">
      <w:pPr>
        <w:ind w:left="1440"/>
        <w:rPr>
          <w:rFonts w:ascii="Arial" w:hAnsi="Arial" w:cs="Arial"/>
          <w:b/>
        </w:rPr>
      </w:pPr>
      <w:r w:rsidRPr="00D70288">
        <w:rPr>
          <w:rFonts w:ascii="Arial" w:hAnsi="Arial" w:cs="Arial"/>
        </w:rPr>
        <w:t>Aside from one</w:t>
      </w:r>
      <w:r w:rsidRPr="00D70288">
        <w:rPr>
          <w:rFonts w:ascii="Arial" w:hAnsi="Arial" w:cs="Arial"/>
          <w:b/>
        </w:rPr>
        <w:t>-</w:t>
      </w:r>
      <w:r w:rsidRPr="00D70288">
        <w:rPr>
          <w:rFonts w:ascii="Arial" w:hAnsi="Arial" w:cs="Arial"/>
        </w:rPr>
        <w:t>on-one meetings with teachers during office hours, a great way to improve your writing is to work with writing consultants at one of the University’s writing centers. Writing consultants will work with any student writer working on any project in any discipline. To learn more about the writing center locations, hours, scheduling and services, please go to</w:t>
      </w:r>
      <w:r w:rsidR="00EB2B2B" w:rsidRPr="00D70288">
        <w:rPr>
          <w:rFonts w:ascii="Arial" w:hAnsi="Arial" w:cs="Arial"/>
        </w:rPr>
        <w:t xml:space="preserve"> the </w:t>
      </w:r>
      <w:hyperlink r:id="rId10" w:history="1">
        <w:r w:rsidR="00EB2B2B" w:rsidRPr="00D70288">
          <w:rPr>
            <w:rStyle w:val="Hyperlink"/>
            <w:rFonts w:ascii="Arial" w:hAnsi="Arial" w:cs="Arial"/>
          </w:rPr>
          <w:t xml:space="preserve">Writing Center website. </w:t>
        </w:r>
      </w:hyperlink>
      <w:r w:rsidRPr="00D70288">
        <w:rPr>
          <w:rFonts w:ascii="Arial" w:hAnsi="Arial" w:cs="Arial"/>
        </w:rPr>
        <w:t xml:space="preserve"> </w:t>
      </w:r>
    </w:p>
    <w:p w14:paraId="21C0EA62" w14:textId="77777777" w:rsidR="000F5F78" w:rsidRPr="00D70288" w:rsidRDefault="000F5F78" w:rsidP="000F5F78">
      <w:pPr>
        <w:pStyle w:val="ListParagraph"/>
        <w:ind w:left="1440"/>
        <w:rPr>
          <w:rFonts w:ascii="Arial" w:hAnsi="Arial" w:cs="Arial"/>
          <w:b/>
        </w:rPr>
      </w:pPr>
    </w:p>
    <w:p w14:paraId="0111ABA5" w14:textId="77777777" w:rsidR="000F5F78" w:rsidRPr="00D70288" w:rsidRDefault="000F5F78" w:rsidP="000F5F78">
      <w:pPr>
        <w:pStyle w:val="ListParagraph"/>
        <w:ind w:left="1440"/>
        <w:rPr>
          <w:rFonts w:ascii="Arial" w:hAnsi="Arial" w:cs="Arial"/>
        </w:rPr>
      </w:pPr>
      <w:r w:rsidRPr="00D70288">
        <w:rPr>
          <w:rFonts w:ascii="Arial" w:hAnsi="Arial" w:cs="Arial"/>
        </w:rPr>
        <w:t xml:space="preserve">Graduate Writing Center, Lamar 405 (Oxford Campus) </w:t>
      </w:r>
    </w:p>
    <w:p w14:paraId="00EC87B3" w14:textId="1DF28407" w:rsidR="000F5F78" w:rsidRPr="00D70288" w:rsidRDefault="000F5F78" w:rsidP="000F5F78">
      <w:pPr>
        <w:pStyle w:val="ListParagraph"/>
        <w:ind w:left="1440"/>
        <w:rPr>
          <w:rFonts w:ascii="Arial" w:hAnsi="Arial" w:cs="Arial"/>
        </w:rPr>
      </w:pPr>
      <w:r w:rsidRPr="00D70288">
        <w:rPr>
          <w:rFonts w:ascii="Arial" w:hAnsi="Arial" w:cs="Arial"/>
        </w:rPr>
        <w:t xml:space="preserve">662-915-3173 </w:t>
      </w:r>
      <w:hyperlink r:id="rId11" w:history="1">
        <w:r w:rsidRPr="00D70288">
          <w:rPr>
            <w:rStyle w:val="Hyperlink"/>
            <w:rFonts w:ascii="Arial" w:hAnsi="Arial" w:cs="Arial"/>
          </w:rPr>
          <w:t>gwc@olemiss.edu</w:t>
        </w:r>
      </w:hyperlink>
    </w:p>
    <w:p w14:paraId="7BBFC506" w14:textId="77777777" w:rsidR="000F5F78" w:rsidRPr="00D70288" w:rsidRDefault="000F5F78" w:rsidP="000F5F78">
      <w:pPr>
        <w:pStyle w:val="ListParagraph"/>
        <w:ind w:left="1440"/>
        <w:rPr>
          <w:rFonts w:ascii="Arial" w:hAnsi="Arial" w:cs="Arial"/>
        </w:rPr>
      </w:pPr>
    </w:p>
    <w:p w14:paraId="06F683A3" w14:textId="77777777" w:rsidR="000F5F78" w:rsidRPr="00D70288" w:rsidRDefault="000F5F78" w:rsidP="000F5F78">
      <w:pPr>
        <w:pStyle w:val="ListParagraph"/>
        <w:ind w:left="1440"/>
        <w:rPr>
          <w:rFonts w:ascii="Arial" w:hAnsi="Arial" w:cs="Arial"/>
        </w:rPr>
      </w:pPr>
      <w:r w:rsidRPr="00D70288">
        <w:rPr>
          <w:rFonts w:ascii="Arial" w:hAnsi="Arial" w:cs="Arial"/>
        </w:rPr>
        <w:t xml:space="preserve">Tupelo Writing Center, Room 261 (Tupelo Campus) </w:t>
      </w:r>
    </w:p>
    <w:p w14:paraId="0D1E8631" w14:textId="0027C624" w:rsidR="000F5F78" w:rsidRPr="00D70288" w:rsidRDefault="000F5F78" w:rsidP="000F5F78">
      <w:pPr>
        <w:pStyle w:val="ListParagraph"/>
        <w:ind w:left="1440"/>
        <w:rPr>
          <w:rFonts w:ascii="Arial" w:hAnsi="Arial" w:cs="Arial"/>
        </w:rPr>
      </w:pPr>
      <w:r w:rsidRPr="00D70288">
        <w:rPr>
          <w:rFonts w:ascii="Arial" w:hAnsi="Arial" w:cs="Arial"/>
        </w:rPr>
        <w:t>662-915-6259</w:t>
      </w:r>
      <w:r w:rsidR="00B84B5D" w:rsidRPr="00D70288">
        <w:rPr>
          <w:rFonts w:ascii="Arial" w:hAnsi="Arial" w:cs="Arial"/>
        </w:rPr>
        <w:t xml:space="preserve"> </w:t>
      </w:r>
      <w:hyperlink r:id="rId12" w:history="1">
        <w:r w:rsidRPr="00D70288">
          <w:rPr>
            <w:rStyle w:val="Hyperlink"/>
            <w:rFonts w:ascii="Arial" w:hAnsi="Arial" w:cs="Arial"/>
          </w:rPr>
          <w:t>writingcentertupelo@olemiss.edu</w:t>
        </w:r>
      </w:hyperlink>
    </w:p>
    <w:p w14:paraId="41286E6E" w14:textId="77777777" w:rsidR="000F5F78" w:rsidRPr="00D70288" w:rsidRDefault="000F5F78" w:rsidP="000F5F78">
      <w:pPr>
        <w:pStyle w:val="ListParagraph"/>
        <w:ind w:left="1440"/>
        <w:rPr>
          <w:rFonts w:ascii="Arial" w:hAnsi="Arial" w:cs="Arial"/>
        </w:rPr>
      </w:pPr>
      <w:r w:rsidRPr="00D70288">
        <w:rPr>
          <w:rFonts w:ascii="Arial" w:hAnsi="Arial" w:cs="Arial"/>
        </w:rPr>
        <w:t xml:space="preserve">Oxford Campus Writing Center, Suite C, Lamar Hall </w:t>
      </w:r>
    </w:p>
    <w:p w14:paraId="7C53F7B7" w14:textId="4721479B" w:rsidR="000F5F78" w:rsidRPr="00D70288" w:rsidRDefault="000F5F78" w:rsidP="000F5F78">
      <w:pPr>
        <w:pStyle w:val="ListParagraph"/>
        <w:ind w:left="1440"/>
        <w:rPr>
          <w:rFonts w:ascii="Arial" w:hAnsi="Arial" w:cs="Arial"/>
        </w:rPr>
      </w:pPr>
      <w:r w:rsidRPr="00D70288">
        <w:rPr>
          <w:rFonts w:ascii="Arial" w:hAnsi="Arial" w:cs="Arial"/>
        </w:rPr>
        <w:t xml:space="preserve">662-915-7689 </w:t>
      </w:r>
      <w:hyperlink r:id="rId13" w:history="1">
        <w:r w:rsidRPr="00D70288">
          <w:rPr>
            <w:rStyle w:val="Hyperlink"/>
            <w:rFonts w:ascii="Arial" w:hAnsi="Arial" w:cs="Arial"/>
          </w:rPr>
          <w:t>cwrwc@go.olemiss.edu</w:t>
        </w:r>
      </w:hyperlink>
    </w:p>
    <w:p w14:paraId="62C4D063" w14:textId="77777777" w:rsidR="000F5F78" w:rsidRPr="00D70288" w:rsidRDefault="000F5F78" w:rsidP="000F5F78">
      <w:pPr>
        <w:pStyle w:val="ListParagraph"/>
        <w:ind w:left="1440"/>
        <w:rPr>
          <w:rFonts w:ascii="Arial" w:hAnsi="Arial" w:cs="Arial"/>
        </w:rPr>
      </w:pPr>
    </w:p>
    <w:p w14:paraId="1A515340" w14:textId="77777777" w:rsidR="000F5F78" w:rsidRPr="00D70288" w:rsidRDefault="000F5F78" w:rsidP="000F5F78">
      <w:pPr>
        <w:pStyle w:val="ListParagraph"/>
        <w:ind w:left="1440"/>
        <w:rPr>
          <w:rFonts w:ascii="Arial" w:hAnsi="Arial" w:cs="Arial"/>
        </w:rPr>
      </w:pPr>
      <w:r w:rsidRPr="00D70288">
        <w:rPr>
          <w:rFonts w:ascii="Arial" w:hAnsi="Arial" w:cs="Arial"/>
        </w:rPr>
        <w:t xml:space="preserve">Desoto Writing Center, Library (Desoto Campus) </w:t>
      </w:r>
    </w:p>
    <w:p w14:paraId="0952EF0A" w14:textId="66D10B07" w:rsidR="000F5F78" w:rsidRPr="00D70288" w:rsidRDefault="000F5F78" w:rsidP="000F5F78">
      <w:pPr>
        <w:pStyle w:val="ListParagraph"/>
        <w:ind w:left="1440"/>
        <w:rPr>
          <w:rFonts w:ascii="Arial" w:hAnsi="Arial" w:cs="Arial"/>
        </w:rPr>
      </w:pPr>
      <w:r w:rsidRPr="00D70288">
        <w:rPr>
          <w:rFonts w:ascii="Arial" w:hAnsi="Arial" w:cs="Arial"/>
        </w:rPr>
        <w:t xml:space="preserve">662-280-6209 </w:t>
      </w:r>
      <w:hyperlink r:id="rId14" w:history="1">
        <w:r w:rsidRPr="00D70288">
          <w:rPr>
            <w:rStyle w:val="Hyperlink"/>
            <w:rFonts w:ascii="Arial" w:hAnsi="Arial" w:cs="Arial"/>
          </w:rPr>
          <w:t>writingcenterdesoto@olemiss.edu</w:t>
        </w:r>
      </w:hyperlink>
    </w:p>
    <w:p w14:paraId="7A38D9DA" w14:textId="77777777" w:rsidR="00283EF9" w:rsidRPr="00D70288" w:rsidRDefault="00283EF9" w:rsidP="000F5F78">
      <w:pPr>
        <w:rPr>
          <w:rFonts w:ascii="Arial" w:hAnsi="Arial" w:cs="Arial"/>
          <w:b/>
        </w:rPr>
      </w:pPr>
    </w:p>
    <w:p w14:paraId="4D4B38C1" w14:textId="77777777" w:rsidR="00A656C9" w:rsidRPr="00D70288" w:rsidRDefault="007710C3" w:rsidP="00E45C4B">
      <w:pPr>
        <w:pStyle w:val="Heading2"/>
        <w:rPr>
          <w:rFonts w:ascii="Arial" w:hAnsi="Arial" w:cs="Arial"/>
          <w:b/>
          <w:color w:val="auto"/>
          <w:sz w:val="24"/>
          <w:szCs w:val="24"/>
        </w:rPr>
      </w:pPr>
      <w:r w:rsidRPr="00D70288">
        <w:rPr>
          <w:rFonts w:ascii="Arial" w:hAnsi="Arial" w:cs="Arial"/>
          <w:b/>
          <w:color w:val="auto"/>
          <w:sz w:val="24"/>
          <w:szCs w:val="24"/>
        </w:rPr>
        <w:t xml:space="preserve">Flexibility Clause </w:t>
      </w:r>
    </w:p>
    <w:p w14:paraId="19036E2F" w14:textId="1F2799FD" w:rsidR="009012F8" w:rsidRPr="00D70288" w:rsidRDefault="007710C3" w:rsidP="00A656C9">
      <w:pPr>
        <w:pStyle w:val="Heading2"/>
        <w:numPr>
          <w:ilvl w:val="0"/>
          <w:numId w:val="0"/>
        </w:numPr>
        <w:ind w:left="1440"/>
        <w:rPr>
          <w:rFonts w:ascii="Arial" w:hAnsi="Arial" w:cs="Arial"/>
          <w:b/>
          <w:color w:val="auto"/>
          <w:sz w:val="24"/>
          <w:szCs w:val="24"/>
        </w:rPr>
      </w:pPr>
      <w:r w:rsidRPr="00D70288">
        <w:rPr>
          <w:rFonts w:ascii="Arial" w:hAnsi="Arial" w:cs="Arial"/>
          <w:color w:val="auto"/>
          <w:sz w:val="24"/>
          <w:szCs w:val="24"/>
        </w:rPr>
        <w:t>The aforementioned requirements, assignments, policies, evaluation procedures, etc., are subject to change.</w:t>
      </w:r>
      <w:r w:rsidR="00B84B5D" w:rsidRPr="00D70288">
        <w:rPr>
          <w:rFonts w:ascii="Arial" w:hAnsi="Arial" w:cs="Arial"/>
          <w:color w:val="auto"/>
          <w:sz w:val="24"/>
          <w:szCs w:val="24"/>
        </w:rPr>
        <w:t xml:space="preserve"> </w:t>
      </w:r>
      <w:r w:rsidRPr="00D70288">
        <w:rPr>
          <w:rFonts w:ascii="Arial" w:hAnsi="Arial" w:cs="Arial"/>
          <w:color w:val="auto"/>
          <w:sz w:val="24"/>
          <w:szCs w:val="24"/>
        </w:rPr>
        <w:t>Candidates’ experiences and needs, as well as emerging knowledge, will be considered in modifying this course syllabus.</w:t>
      </w:r>
      <w:r w:rsidR="00B30728" w:rsidRPr="00D70288">
        <w:rPr>
          <w:rFonts w:ascii="Arial" w:hAnsi="Arial" w:cs="Arial"/>
          <w:b/>
          <w:color w:val="auto"/>
          <w:sz w:val="24"/>
          <w:szCs w:val="24"/>
        </w:rPr>
        <w:t xml:space="preserve"> </w:t>
      </w:r>
    </w:p>
    <w:p w14:paraId="33A6CA6E" w14:textId="77777777" w:rsidR="009012F8" w:rsidRPr="00D70288" w:rsidRDefault="009012F8" w:rsidP="00A656C9">
      <w:pPr>
        <w:pStyle w:val="ListParagraph"/>
        <w:ind w:left="2160"/>
        <w:rPr>
          <w:rFonts w:ascii="Arial" w:hAnsi="Arial" w:cs="Arial"/>
          <w:b/>
        </w:rPr>
      </w:pPr>
      <w:r w:rsidRPr="00D70288">
        <w:rPr>
          <w:rFonts w:ascii="Arial" w:hAnsi="Arial" w:cs="Arial"/>
          <w:b/>
        </w:rPr>
        <w:tab/>
      </w:r>
    </w:p>
    <w:sectPr w:rsidR="009012F8" w:rsidRPr="00D70288" w:rsidSect="009012F8">
      <w:headerReference w:type="even" r:id="rId15"/>
      <w:headerReference w:type="default" r:id="rId16"/>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965C" w14:textId="77777777" w:rsidR="002D516A" w:rsidRDefault="002D516A" w:rsidP="00C15E03">
      <w:r>
        <w:separator/>
      </w:r>
    </w:p>
  </w:endnote>
  <w:endnote w:type="continuationSeparator" w:id="0">
    <w:p w14:paraId="54211301" w14:textId="77777777" w:rsidR="002D516A" w:rsidRDefault="002D516A" w:rsidP="00C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5000205A"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0DB4" w14:textId="77777777" w:rsidR="00B84B5D" w:rsidRDefault="00B84B5D" w:rsidP="00B84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6B7A7" w14:textId="0A200BAB" w:rsidR="00B84B5D" w:rsidRDefault="002D516A" w:rsidP="00C15E03">
    <w:pPr>
      <w:pStyle w:val="Footer"/>
      <w:ind w:right="360"/>
    </w:pPr>
    <w:sdt>
      <w:sdtPr>
        <w:id w:val="969400743"/>
        <w:temporary/>
        <w:showingPlcHdr/>
      </w:sdtPr>
      <w:sdtEndPr/>
      <w:sdtContent>
        <w:r w:rsidR="00B84B5D">
          <w:t>[Type text]</w:t>
        </w:r>
      </w:sdtContent>
    </w:sdt>
    <w:r w:rsidR="00B84B5D">
      <w:ptab w:relativeTo="margin" w:alignment="center" w:leader="none"/>
    </w:r>
    <w:sdt>
      <w:sdtPr>
        <w:id w:val="969400748"/>
        <w:temporary/>
        <w:showingPlcHdr/>
      </w:sdtPr>
      <w:sdtEndPr/>
      <w:sdtContent>
        <w:r w:rsidR="00B84B5D">
          <w:t>[Type text]</w:t>
        </w:r>
      </w:sdtContent>
    </w:sdt>
    <w:r w:rsidR="00B84B5D">
      <w:ptab w:relativeTo="margin" w:alignment="right" w:leader="none"/>
    </w:r>
    <w:sdt>
      <w:sdtPr>
        <w:id w:val="969400753"/>
        <w:temporary/>
        <w:showingPlcHdr/>
      </w:sdtPr>
      <w:sdtEndPr/>
      <w:sdtContent>
        <w:r w:rsidR="00B84B5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D118" w14:textId="19FBCD29" w:rsidR="00B84B5D" w:rsidRPr="00C15E03" w:rsidRDefault="00B84B5D" w:rsidP="00C15E03">
    <w:pPr>
      <w:pStyle w:val="Footer"/>
      <w:tabs>
        <w:tab w:val="left" w:pos="10800"/>
      </w:tabs>
      <w:ind w:right="360"/>
      <w:jc w:val="right"/>
      <w:rPr>
        <w:rFonts w:ascii="Georgia" w:hAnsi="Georgia"/>
        <w:sz w:val="16"/>
        <w:szCs w:val="16"/>
      </w:rPr>
    </w:pPr>
    <w:r w:rsidRPr="00C15E03">
      <w:rPr>
        <w:rStyle w:val="PageNumber"/>
        <w:rFonts w:ascii="Georgia" w:hAnsi="Georgia"/>
        <w:sz w:val="16"/>
        <w:szCs w:val="16"/>
      </w:rPr>
      <w:fldChar w:fldCharType="begin"/>
    </w:r>
    <w:r w:rsidRPr="00C15E03">
      <w:rPr>
        <w:rStyle w:val="PageNumber"/>
        <w:rFonts w:ascii="Georgia" w:hAnsi="Georgia"/>
        <w:sz w:val="16"/>
        <w:szCs w:val="16"/>
      </w:rPr>
      <w:instrText xml:space="preserve"> PAGE </w:instrText>
    </w:r>
    <w:r w:rsidRPr="00C15E03">
      <w:rPr>
        <w:rStyle w:val="PageNumber"/>
        <w:rFonts w:ascii="Georgia" w:hAnsi="Georgia"/>
        <w:sz w:val="16"/>
        <w:szCs w:val="16"/>
      </w:rPr>
      <w:fldChar w:fldCharType="separate"/>
    </w:r>
    <w:r w:rsidR="00E8028D">
      <w:rPr>
        <w:rStyle w:val="PageNumber"/>
        <w:rFonts w:ascii="Georgia" w:hAnsi="Georgia"/>
        <w:noProof/>
        <w:sz w:val="16"/>
        <w:szCs w:val="16"/>
      </w:rPr>
      <w:t>4</w:t>
    </w:r>
    <w:r w:rsidRPr="00C15E03">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6778" w14:textId="77777777" w:rsidR="002D516A" w:rsidRDefault="002D516A" w:rsidP="00C15E03">
      <w:r>
        <w:separator/>
      </w:r>
    </w:p>
  </w:footnote>
  <w:footnote w:type="continuationSeparator" w:id="0">
    <w:p w14:paraId="76026F6D" w14:textId="77777777" w:rsidR="002D516A" w:rsidRDefault="002D516A" w:rsidP="00C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CD45" w14:textId="77777777" w:rsidR="00B84B5D" w:rsidRDefault="00B84B5D" w:rsidP="00B84B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4E270" w14:textId="77777777" w:rsidR="00B84B5D" w:rsidRDefault="002D516A" w:rsidP="00C15E03">
    <w:pPr>
      <w:pStyle w:val="Header"/>
      <w:ind w:right="360"/>
    </w:pPr>
    <w:sdt>
      <w:sdtPr>
        <w:id w:val="171999623"/>
        <w:placeholder>
          <w:docPart w:val="D46F00D99F70EB4F97146EB9BC7ED539"/>
        </w:placeholder>
        <w:temporary/>
        <w:showingPlcHdr/>
      </w:sdtPr>
      <w:sdtEndPr/>
      <w:sdtContent>
        <w:r w:rsidR="00B84B5D">
          <w:t>[Type text]</w:t>
        </w:r>
      </w:sdtContent>
    </w:sdt>
    <w:r w:rsidR="00B84B5D">
      <w:ptab w:relativeTo="margin" w:alignment="center" w:leader="none"/>
    </w:r>
    <w:sdt>
      <w:sdtPr>
        <w:id w:val="171999624"/>
        <w:placeholder>
          <w:docPart w:val="F49D2F1123DDA643B164DC8E04E67B45"/>
        </w:placeholder>
        <w:temporary/>
        <w:showingPlcHdr/>
      </w:sdtPr>
      <w:sdtEndPr/>
      <w:sdtContent>
        <w:r w:rsidR="00B84B5D">
          <w:t>[Type text]</w:t>
        </w:r>
      </w:sdtContent>
    </w:sdt>
    <w:r w:rsidR="00B84B5D">
      <w:ptab w:relativeTo="margin" w:alignment="right" w:leader="none"/>
    </w:r>
    <w:sdt>
      <w:sdtPr>
        <w:id w:val="171999625"/>
        <w:placeholder>
          <w:docPart w:val="1B8DF059A33015469A11CDF85713A427"/>
        </w:placeholder>
        <w:temporary/>
        <w:showingPlcHdr/>
      </w:sdtPr>
      <w:sdtEndPr/>
      <w:sdtContent>
        <w:r w:rsidR="00B84B5D">
          <w:t>[Type text]</w:t>
        </w:r>
      </w:sdtContent>
    </w:sdt>
  </w:p>
  <w:p w14:paraId="3A4CA287" w14:textId="77777777" w:rsidR="00B84B5D" w:rsidRDefault="00B8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54A1" w14:textId="110907C2" w:rsidR="00B84B5D" w:rsidRPr="00BC2979" w:rsidRDefault="00B84B5D" w:rsidP="00BC2979">
    <w:pPr>
      <w:pStyle w:val="Title"/>
      <w:jc w:val="center"/>
      <w:rPr>
        <w:rFonts w:ascii="Georgia" w:hAnsi="Georgia"/>
        <w:sz w:val="28"/>
        <w:szCs w:val="28"/>
      </w:rPr>
    </w:pPr>
    <w:r w:rsidRPr="00BC2979">
      <w:rPr>
        <w:rFonts w:ascii="Georgia" w:hAnsi="Georgia"/>
        <w:sz w:val="28"/>
        <w:szCs w:val="28"/>
      </w:rPr>
      <w:t>THE UNIVERSITY OF MISSISSIPPI</w:t>
    </w:r>
    <w:r w:rsidRPr="00BC2979">
      <w:rPr>
        <w:rFonts w:ascii="Georgia" w:hAnsi="Georgia"/>
        <w:sz w:val="28"/>
        <w:szCs w:val="28"/>
      </w:rPr>
      <w:tab/>
      <w:t xml:space="preserve"> </w:t>
    </w:r>
  </w:p>
  <w:p w14:paraId="41577E8D" w14:textId="77777777" w:rsidR="00B84B5D" w:rsidRPr="00C15E03" w:rsidRDefault="00B84B5D" w:rsidP="00BC2979">
    <w:pPr>
      <w:pStyle w:val="Title"/>
      <w:jc w:val="center"/>
    </w:pPr>
    <w:r w:rsidRPr="00BC2979">
      <w:rPr>
        <w:rFonts w:ascii="Georgia" w:hAnsi="Georgia"/>
        <w:sz w:val="28"/>
        <w:szCs w:val="28"/>
      </w:rPr>
      <w:t>DEPARTMENT OF TEACHER EDUCATION</w:t>
    </w:r>
  </w:p>
  <w:p w14:paraId="17EA3A86" w14:textId="77777777" w:rsidR="00B84B5D" w:rsidRPr="00C15E03" w:rsidRDefault="00B84B5D" w:rsidP="00C15E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CBA"/>
    <w:multiLevelType w:val="multilevel"/>
    <w:tmpl w:val="026E783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7280A61"/>
    <w:multiLevelType w:val="hybridMultilevel"/>
    <w:tmpl w:val="D2106BD8"/>
    <w:lvl w:ilvl="0" w:tplc="270A0E8E">
      <w:start w:val="1"/>
      <w:numFmt w:val="upperRoman"/>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D7863"/>
    <w:multiLevelType w:val="multilevel"/>
    <w:tmpl w:val="D03623F4"/>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 w15:restartNumberingAfterBreak="0">
    <w:nsid w:val="22763095"/>
    <w:multiLevelType w:val="multilevel"/>
    <w:tmpl w:val="F956E7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55F6B6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6ED0A06"/>
    <w:multiLevelType w:val="multilevel"/>
    <w:tmpl w:val="8AC6496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A0664D1"/>
    <w:multiLevelType w:val="multilevel"/>
    <w:tmpl w:val="157E05F0"/>
    <w:lvl w:ilvl="0">
      <w:start w:val="1"/>
      <w:numFmt w:val="upperRoman"/>
      <w:pStyle w:val="Heading1"/>
      <w:lvlText w:val="%1."/>
      <w:lvlJc w:val="left"/>
      <w:pPr>
        <w:ind w:left="0" w:firstLine="0"/>
      </w:pPr>
      <w:rPr>
        <w:b/>
        <w:bCs w:val="0"/>
        <w:color w:val="auto"/>
      </w:rPr>
    </w:lvl>
    <w:lvl w:ilvl="1">
      <w:start w:val="1"/>
      <w:numFmt w:val="upperLetter"/>
      <w:pStyle w:val="Heading2"/>
      <w:lvlText w:val="%2."/>
      <w:lvlJc w:val="left"/>
      <w:pPr>
        <w:ind w:left="720" w:firstLine="0"/>
      </w:pPr>
      <w:rPr>
        <w:b w:val="0"/>
        <w:bCs/>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0B965B2"/>
    <w:multiLevelType w:val="multilevel"/>
    <w:tmpl w:val="78A83BB0"/>
    <w:lvl w:ilvl="0">
      <w:start w:val="1"/>
      <w:numFmt w:val="upperRoman"/>
      <w:lvlText w:val="%1."/>
      <w:lvlJc w:val="left"/>
      <w:pPr>
        <w:ind w:left="720" w:firstLine="0"/>
      </w:pPr>
      <w:rPr>
        <w:rFonts w:ascii="Georgia" w:hAnsi="Georgia" w:hint="default"/>
        <w:color w:val="auto"/>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5233FC5"/>
    <w:multiLevelType w:val="hybridMultilevel"/>
    <w:tmpl w:val="C262A0E6"/>
    <w:lvl w:ilvl="0" w:tplc="270A0E8E">
      <w:start w:val="1"/>
      <w:numFmt w:val="upperRoman"/>
      <w:lvlText w:val="%1."/>
      <w:lvlJc w:val="left"/>
      <w:pPr>
        <w:ind w:left="1080" w:hanging="720"/>
      </w:pPr>
      <w:rPr>
        <w:rFonts w:hint="default"/>
        <w:b/>
        <w:sz w:val="28"/>
      </w:rPr>
    </w:lvl>
    <w:lvl w:ilvl="1" w:tplc="06FA1F62">
      <w:start w:val="1"/>
      <w:numFmt w:val="lowerLetter"/>
      <w:lvlText w:val="%2."/>
      <w:lvlJc w:val="left"/>
      <w:pPr>
        <w:ind w:left="1440" w:hanging="360"/>
      </w:pPr>
      <w:rPr>
        <w:b/>
      </w:rPr>
    </w:lvl>
    <w:lvl w:ilvl="2" w:tplc="0409001B">
      <w:start w:val="1"/>
      <w:numFmt w:val="lowerRoman"/>
      <w:lvlText w:val="%3."/>
      <w:lvlJc w:val="right"/>
      <w:pPr>
        <w:ind w:left="2160" w:hanging="180"/>
      </w:pPr>
    </w:lvl>
    <w:lvl w:ilvl="3" w:tplc="DD1E5B1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E7709"/>
    <w:multiLevelType w:val="multilevel"/>
    <w:tmpl w:val="DEC2795E"/>
    <w:lvl w:ilvl="0">
      <w:start w:val="1"/>
      <w:numFmt w:val="lowerLetter"/>
      <w:lvlText w:val="%1."/>
      <w:lvlJc w:val="left"/>
      <w:pPr>
        <w:ind w:left="1440" w:firstLine="0"/>
      </w:pPr>
      <w:rPr>
        <w:b/>
      </w:r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10" w15:restartNumberingAfterBreak="0">
    <w:nsid w:val="44C752EA"/>
    <w:multiLevelType w:val="multilevel"/>
    <w:tmpl w:val="0CDA6514"/>
    <w:lvl w:ilvl="0">
      <w:start w:val="1"/>
      <w:numFmt w:val="upperRoman"/>
      <w:lvlText w:val="%1."/>
      <w:lvlJc w:val="left"/>
      <w:pPr>
        <w:ind w:left="144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1" w15:restartNumberingAfterBreak="0">
    <w:nsid w:val="5D8E607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5F09267E"/>
    <w:multiLevelType w:val="multilevel"/>
    <w:tmpl w:val="216A2D9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F82582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745E1AB7"/>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C521636"/>
    <w:multiLevelType w:val="multilevel"/>
    <w:tmpl w:val="62B891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D770EB5"/>
    <w:multiLevelType w:val="multilevel"/>
    <w:tmpl w:val="6532965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8"/>
  </w:num>
  <w:num w:numId="2">
    <w:abstractNumId w:val="14"/>
  </w:num>
  <w:num w:numId="3">
    <w:abstractNumId w:val="7"/>
  </w:num>
  <w:num w:numId="4">
    <w:abstractNumId w:val="16"/>
  </w:num>
  <w:num w:numId="5">
    <w:abstractNumId w:val="2"/>
  </w:num>
  <w:num w:numId="6">
    <w:abstractNumId w:val="12"/>
  </w:num>
  <w:num w:numId="7">
    <w:abstractNumId w:val="0"/>
  </w:num>
  <w:num w:numId="8">
    <w:abstractNumId w:val="3"/>
  </w:num>
  <w:num w:numId="9">
    <w:abstractNumId w:val="15"/>
  </w:num>
  <w:num w:numId="10">
    <w:abstractNumId w:val="10"/>
  </w:num>
  <w:num w:numId="11">
    <w:abstractNumId w:val="5"/>
  </w:num>
  <w:num w:numId="12">
    <w:abstractNumId w:val="6"/>
  </w:num>
  <w:num w:numId="13">
    <w:abstractNumId w:val="1"/>
  </w:num>
  <w:num w:numId="14">
    <w:abstractNumId w:val="4"/>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76"/>
    <w:rsid w:val="00036DC8"/>
    <w:rsid w:val="000528CF"/>
    <w:rsid w:val="000C4545"/>
    <w:rsid w:val="000F5F78"/>
    <w:rsid w:val="00105C65"/>
    <w:rsid w:val="00154EA8"/>
    <w:rsid w:val="00196DE3"/>
    <w:rsid w:val="00283EF9"/>
    <w:rsid w:val="002A2B38"/>
    <w:rsid w:val="002D516A"/>
    <w:rsid w:val="00301D56"/>
    <w:rsid w:val="003847DC"/>
    <w:rsid w:val="003964D2"/>
    <w:rsid w:val="003E18F9"/>
    <w:rsid w:val="00421876"/>
    <w:rsid w:val="00533423"/>
    <w:rsid w:val="00551AAC"/>
    <w:rsid w:val="005C31F7"/>
    <w:rsid w:val="00654CE5"/>
    <w:rsid w:val="00731B6F"/>
    <w:rsid w:val="007406F6"/>
    <w:rsid w:val="007710C3"/>
    <w:rsid w:val="0078394F"/>
    <w:rsid w:val="00790310"/>
    <w:rsid w:val="007C4969"/>
    <w:rsid w:val="007D3E90"/>
    <w:rsid w:val="008B65E3"/>
    <w:rsid w:val="009012F8"/>
    <w:rsid w:val="009265B4"/>
    <w:rsid w:val="009466FE"/>
    <w:rsid w:val="00973680"/>
    <w:rsid w:val="00973C60"/>
    <w:rsid w:val="00A656C9"/>
    <w:rsid w:val="00A74A76"/>
    <w:rsid w:val="00AA2324"/>
    <w:rsid w:val="00AE26BB"/>
    <w:rsid w:val="00AF0465"/>
    <w:rsid w:val="00B30728"/>
    <w:rsid w:val="00B84B5D"/>
    <w:rsid w:val="00BC2979"/>
    <w:rsid w:val="00C15E03"/>
    <w:rsid w:val="00C4265F"/>
    <w:rsid w:val="00CD48FF"/>
    <w:rsid w:val="00D14D05"/>
    <w:rsid w:val="00D556FE"/>
    <w:rsid w:val="00D70288"/>
    <w:rsid w:val="00E45C4B"/>
    <w:rsid w:val="00E754F8"/>
    <w:rsid w:val="00E8028D"/>
    <w:rsid w:val="00EB2B2B"/>
    <w:rsid w:val="00EF066F"/>
    <w:rsid w:val="00EF0867"/>
    <w:rsid w:val="00FB5400"/>
    <w:rsid w:val="00FC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8188E"/>
  <w14:defaultImageDpi w14:val="300"/>
  <w15:docId w15:val="{2FF43D34-73AE-ED4A-84AB-B3E53630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637"/>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4637"/>
    <w:pPr>
      <w:keepNext/>
      <w:keepLines/>
      <w:numPr>
        <w:ilvl w:val="1"/>
        <w:numId w:val="1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C4637"/>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C463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463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C463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C463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C463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463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76"/>
    <w:pPr>
      <w:ind w:left="720"/>
      <w:contextualSpacing/>
    </w:pPr>
  </w:style>
  <w:style w:type="character" w:styleId="Hyperlink">
    <w:name w:val="Hyperlink"/>
    <w:basedOn w:val="DefaultParagraphFont"/>
    <w:uiPriority w:val="99"/>
    <w:unhideWhenUsed/>
    <w:rsid w:val="007710C3"/>
    <w:rPr>
      <w:color w:val="0000FF" w:themeColor="hyperlink"/>
      <w:u w:val="single"/>
    </w:rPr>
  </w:style>
  <w:style w:type="character" w:styleId="FollowedHyperlink">
    <w:name w:val="FollowedHyperlink"/>
    <w:basedOn w:val="DefaultParagraphFont"/>
    <w:uiPriority w:val="99"/>
    <w:semiHidden/>
    <w:unhideWhenUsed/>
    <w:rsid w:val="007D3E90"/>
    <w:rPr>
      <w:color w:val="800080" w:themeColor="followedHyperlink"/>
      <w:u w:val="single"/>
    </w:rPr>
  </w:style>
  <w:style w:type="paragraph" w:styleId="Header">
    <w:name w:val="header"/>
    <w:basedOn w:val="Normal"/>
    <w:link w:val="HeaderChar"/>
    <w:uiPriority w:val="99"/>
    <w:unhideWhenUsed/>
    <w:rsid w:val="00C15E03"/>
    <w:pPr>
      <w:tabs>
        <w:tab w:val="center" w:pos="4320"/>
        <w:tab w:val="right" w:pos="8640"/>
      </w:tabs>
    </w:pPr>
  </w:style>
  <w:style w:type="character" w:customStyle="1" w:styleId="HeaderChar">
    <w:name w:val="Header Char"/>
    <w:basedOn w:val="DefaultParagraphFont"/>
    <w:link w:val="Header"/>
    <w:uiPriority w:val="99"/>
    <w:rsid w:val="00C15E03"/>
  </w:style>
  <w:style w:type="paragraph" w:styleId="Footer">
    <w:name w:val="footer"/>
    <w:basedOn w:val="Normal"/>
    <w:link w:val="FooterChar"/>
    <w:uiPriority w:val="99"/>
    <w:unhideWhenUsed/>
    <w:rsid w:val="00C15E03"/>
    <w:pPr>
      <w:tabs>
        <w:tab w:val="center" w:pos="4320"/>
        <w:tab w:val="right" w:pos="8640"/>
      </w:tabs>
    </w:pPr>
  </w:style>
  <w:style w:type="character" w:customStyle="1" w:styleId="FooterChar">
    <w:name w:val="Footer Char"/>
    <w:basedOn w:val="DefaultParagraphFont"/>
    <w:link w:val="Footer"/>
    <w:uiPriority w:val="99"/>
    <w:rsid w:val="00C15E03"/>
  </w:style>
  <w:style w:type="character" w:styleId="PageNumber">
    <w:name w:val="page number"/>
    <w:basedOn w:val="DefaultParagraphFont"/>
    <w:uiPriority w:val="99"/>
    <w:semiHidden/>
    <w:unhideWhenUsed/>
    <w:rsid w:val="00C15E03"/>
  </w:style>
  <w:style w:type="paragraph" w:styleId="BalloonText">
    <w:name w:val="Balloon Text"/>
    <w:basedOn w:val="Normal"/>
    <w:link w:val="BalloonTextChar"/>
    <w:uiPriority w:val="99"/>
    <w:semiHidden/>
    <w:unhideWhenUsed/>
    <w:rsid w:val="000528CF"/>
    <w:rPr>
      <w:rFonts w:ascii="Tahoma" w:hAnsi="Tahoma" w:cs="Tahoma"/>
      <w:sz w:val="16"/>
      <w:szCs w:val="16"/>
    </w:rPr>
  </w:style>
  <w:style w:type="character" w:customStyle="1" w:styleId="BalloonTextChar">
    <w:name w:val="Balloon Text Char"/>
    <w:basedOn w:val="DefaultParagraphFont"/>
    <w:link w:val="BalloonText"/>
    <w:uiPriority w:val="99"/>
    <w:semiHidden/>
    <w:rsid w:val="000528CF"/>
    <w:rPr>
      <w:rFonts w:ascii="Tahoma" w:hAnsi="Tahoma" w:cs="Tahoma"/>
      <w:sz w:val="16"/>
      <w:szCs w:val="16"/>
    </w:rPr>
  </w:style>
  <w:style w:type="table" w:styleId="TableGrid">
    <w:name w:val="Table Grid"/>
    <w:basedOn w:val="TableNormal"/>
    <w:uiPriority w:val="59"/>
    <w:rsid w:val="00B8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4B5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84B5D"/>
  </w:style>
  <w:style w:type="paragraph" w:styleId="Title">
    <w:name w:val="Title"/>
    <w:basedOn w:val="Normal"/>
    <w:next w:val="Normal"/>
    <w:link w:val="TitleChar"/>
    <w:uiPriority w:val="10"/>
    <w:qFormat/>
    <w:rsid w:val="00FC46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6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46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C463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C463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FC463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C463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C463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C463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C46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463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C2979"/>
  </w:style>
  <w:style w:type="paragraph" w:styleId="Revision">
    <w:name w:val="Revision"/>
    <w:hidden/>
    <w:uiPriority w:val="99"/>
    <w:semiHidden/>
    <w:rsid w:val="00BC2979"/>
  </w:style>
  <w:style w:type="table" w:styleId="PlainTable1">
    <w:name w:val="Plain Table 1"/>
    <w:basedOn w:val="TableNormal"/>
    <w:uiPriority w:val="99"/>
    <w:rsid w:val="00E45C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3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7306">
      <w:bodyDiv w:val="1"/>
      <w:marLeft w:val="0"/>
      <w:marRight w:val="0"/>
      <w:marTop w:val="0"/>
      <w:marBottom w:val="0"/>
      <w:divBdr>
        <w:top w:val="none" w:sz="0" w:space="0" w:color="auto"/>
        <w:left w:val="none" w:sz="0" w:space="0" w:color="auto"/>
        <w:bottom w:val="none" w:sz="0" w:space="0" w:color="auto"/>
        <w:right w:val="none" w:sz="0" w:space="0" w:color="auto"/>
      </w:divBdr>
      <w:divsChild>
        <w:div w:id="1106775088">
          <w:marLeft w:val="972"/>
          <w:marRight w:val="0"/>
          <w:marTop w:val="0"/>
          <w:marBottom w:val="0"/>
          <w:divBdr>
            <w:top w:val="none" w:sz="0" w:space="0" w:color="auto"/>
            <w:left w:val="none" w:sz="0" w:space="0" w:color="auto"/>
            <w:bottom w:val="none" w:sz="0" w:space="0" w:color="auto"/>
            <w:right w:val="none" w:sz="0" w:space="0" w:color="auto"/>
          </w:divBdr>
        </w:div>
      </w:divsChild>
    </w:div>
    <w:div w:id="229730491">
      <w:bodyDiv w:val="1"/>
      <w:marLeft w:val="0"/>
      <w:marRight w:val="0"/>
      <w:marTop w:val="0"/>
      <w:marBottom w:val="0"/>
      <w:divBdr>
        <w:top w:val="none" w:sz="0" w:space="0" w:color="auto"/>
        <w:left w:val="none" w:sz="0" w:space="0" w:color="auto"/>
        <w:bottom w:val="none" w:sz="0" w:space="0" w:color="auto"/>
        <w:right w:val="none" w:sz="0" w:space="0" w:color="auto"/>
      </w:divBdr>
    </w:div>
    <w:div w:id="307631230">
      <w:bodyDiv w:val="1"/>
      <w:marLeft w:val="0"/>
      <w:marRight w:val="0"/>
      <w:marTop w:val="0"/>
      <w:marBottom w:val="0"/>
      <w:divBdr>
        <w:top w:val="none" w:sz="0" w:space="0" w:color="auto"/>
        <w:left w:val="none" w:sz="0" w:space="0" w:color="auto"/>
        <w:bottom w:val="none" w:sz="0" w:space="0" w:color="auto"/>
        <w:right w:val="none" w:sz="0" w:space="0" w:color="auto"/>
      </w:divBdr>
    </w:div>
    <w:div w:id="438991462">
      <w:bodyDiv w:val="1"/>
      <w:marLeft w:val="0"/>
      <w:marRight w:val="0"/>
      <w:marTop w:val="0"/>
      <w:marBottom w:val="0"/>
      <w:divBdr>
        <w:top w:val="none" w:sz="0" w:space="0" w:color="auto"/>
        <w:left w:val="none" w:sz="0" w:space="0" w:color="auto"/>
        <w:bottom w:val="none" w:sz="0" w:space="0" w:color="auto"/>
        <w:right w:val="none" w:sz="0" w:space="0" w:color="auto"/>
      </w:divBdr>
      <w:divsChild>
        <w:div w:id="814956449">
          <w:marLeft w:val="0"/>
          <w:marRight w:val="0"/>
          <w:marTop w:val="0"/>
          <w:marBottom w:val="0"/>
          <w:divBdr>
            <w:top w:val="none" w:sz="0" w:space="0" w:color="auto"/>
            <w:left w:val="none" w:sz="0" w:space="0" w:color="auto"/>
            <w:bottom w:val="none" w:sz="0" w:space="0" w:color="auto"/>
            <w:right w:val="none" w:sz="0" w:space="0" w:color="auto"/>
          </w:divBdr>
        </w:div>
      </w:divsChild>
    </w:div>
    <w:div w:id="661473995">
      <w:bodyDiv w:val="1"/>
      <w:marLeft w:val="0"/>
      <w:marRight w:val="0"/>
      <w:marTop w:val="0"/>
      <w:marBottom w:val="0"/>
      <w:divBdr>
        <w:top w:val="none" w:sz="0" w:space="0" w:color="auto"/>
        <w:left w:val="none" w:sz="0" w:space="0" w:color="auto"/>
        <w:bottom w:val="none" w:sz="0" w:space="0" w:color="auto"/>
        <w:right w:val="none" w:sz="0" w:space="0" w:color="auto"/>
      </w:divBdr>
      <w:divsChild>
        <w:div w:id="638613957">
          <w:marLeft w:val="972"/>
          <w:marRight w:val="0"/>
          <w:marTop w:val="0"/>
          <w:marBottom w:val="0"/>
          <w:divBdr>
            <w:top w:val="none" w:sz="0" w:space="0" w:color="auto"/>
            <w:left w:val="none" w:sz="0" w:space="0" w:color="auto"/>
            <w:bottom w:val="none" w:sz="0" w:space="0" w:color="auto"/>
            <w:right w:val="none" w:sz="0" w:space="0" w:color="auto"/>
          </w:divBdr>
        </w:div>
      </w:divsChild>
    </w:div>
    <w:div w:id="1644388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rwc@go.olemiss.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ritingcentertupelo@olemiss.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c@olemiss.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dwhite\OneDrive%20-%20University%20of%20Mississippi\Documents\rhetoric.olemiss.edu\writing-cen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emiss.edu/info/mbook/" TargetMode="External"/><Relationship Id="rId14" Type="http://schemas.openxmlformats.org/officeDocument/2006/relationships/hyperlink" Target="mailto:writingcenterdesoto@olemis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F00D99F70EB4F97146EB9BC7ED539"/>
        <w:category>
          <w:name w:val="General"/>
          <w:gallery w:val="placeholder"/>
        </w:category>
        <w:types>
          <w:type w:val="bbPlcHdr"/>
        </w:types>
        <w:behaviors>
          <w:behavior w:val="content"/>
        </w:behaviors>
        <w:guid w:val="{21C5D1D8-9146-0E46-8068-3AF3F8540378}"/>
      </w:docPartPr>
      <w:docPartBody>
        <w:p w:rsidR="00F604FC" w:rsidRDefault="001A7842" w:rsidP="001A7842">
          <w:pPr>
            <w:pStyle w:val="D46F00D99F70EB4F97146EB9BC7ED539"/>
          </w:pPr>
          <w:r>
            <w:t>[Type text]</w:t>
          </w:r>
        </w:p>
      </w:docPartBody>
    </w:docPart>
    <w:docPart>
      <w:docPartPr>
        <w:name w:val="F49D2F1123DDA643B164DC8E04E67B45"/>
        <w:category>
          <w:name w:val="General"/>
          <w:gallery w:val="placeholder"/>
        </w:category>
        <w:types>
          <w:type w:val="bbPlcHdr"/>
        </w:types>
        <w:behaviors>
          <w:behavior w:val="content"/>
        </w:behaviors>
        <w:guid w:val="{24D06B2B-756C-044C-9C96-FE4CCF6BFE91}"/>
      </w:docPartPr>
      <w:docPartBody>
        <w:p w:rsidR="00F604FC" w:rsidRDefault="001A7842" w:rsidP="001A7842">
          <w:pPr>
            <w:pStyle w:val="F49D2F1123DDA643B164DC8E04E67B45"/>
          </w:pPr>
          <w:r>
            <w:t>[Type text]</w:t>
          </w:r>
        </w:p>
      </w:docPartBody>
    </w:docPart>
    <w:docPart>
      <w:docPartPr>
        <w:name w:val="1B8DF059A33015469A11CDF85713A427"/>
        <w:category>
          <w:name w:val="General"/>
          <w:gallery w:val="placeholder"/>
        </w:category>
        <w:types>
          <w:type w:val="bbPlcHdr"/>
        </w:types>
        <w:behaviors>
          <w:behavior w:val="content"/>
        </w:behaviors>
        <w:guid w:val="{8375B365-F659-0941-BC8C-A7342AC01B6B}"/>
      </w:docPartPr>
      <w:docPartBody>
        <w:p w:rsidR="00F604FC" w:rsidRDefault="001A7842" w:rsidP="001A7842">
          <w:pPr>
            <w:pStyle w:val="1B8DF059A33015469A11CDF85713A4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5000205A" w:usb2="00000000"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842"/>
    <w:rsid w:val="00032476"/>
    <w:rsid w:val="001A7842"/>
    <w:rsid w:val="00221358"/>
    <w:rsid w:val="007B4949"/>
    <w:rsid w:val="009C3A81"/>
    <w:rsid w:val="00BA3458"/>
    <w:rsid w:val="00BB4352"/>
    <w:rsid w:val="00E20622"/>
    <w:rsid w:val="00E933C4"/>
    <w:rsid w:val="00F6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F00D99F70EB4F97146EB9BC7ED539">
    <w:name w:val="D46F00D99F70EB4F97146EB9BC7ED539"/>
    <w:rsid w:val="001A7842"/>
  </w:style>
  <w:style w:type="paragraph" w:customStyle="1" w:styleId="F49D2F1123DDA643B164DC8E04E67B45">
    <w:name w:val="F49D2F1123DDA643B164DC8E04E67B45"/>
    <w:rsid w:val="001A7842"/>
  </w:style>
  <w:style w:type="paragraph" w:customStyle="1" w:styleId="1B8DF059A33015469A11CDF85713A427">
    <w:name w:val="1B8DF059A33015469A11CDF85713A427"/>
    <w:rsid w:val="001A7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31ED-FCF7-6B4E-9BDA-448C7F67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6726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COURSE: Course #. </vt:lpstr>
      <vt:lpstr>INSTRUCTOR(S):</vt:lpstr>
      <vt:lpstr>SCHOOL OF EDUCATION CONCEPTUAL FRAMEWORK LOGO:</vt:lpstr>
      <vt:lpstr>    Vision Statement: </vt:lpstr>
      <vt:lpstr>    Mission Statement: </vt:lpstr>
      <vt:lpstr>    Unit Major (M) and Minor (m) Themes/Outcomes</vt:lpstr>
      <vt:lpstr>KNOWLEDGE BASE MAJOR (M) AND MINOR (m) THEMES:</vt:lpstr>
      <vt:lpstr>PROFESSIONAL DISPOSITIONS OF CANDIDATES </vt:lpstr>
      <vt:lpstr>COURSE TEXTS/MATERIALS:</vt:lpstr>
      <vt:lpstr>    Required Text(s)/Readings: </vt:lpstr>
      <vt:lpstr>    Supplemental Text(s)/Readings:</vt:lpstr>
      <vt:lpstr>PURPOSE OF THE COURSE:</vt:lpstr>
      <vt:lpstr>COURSE OBJECTIVES: </vt:lpstr>
      <vt:lpstr>COURSE OUTLINE:</vt:lpstr>
      <vt:lpstr>COURSE REQUIREMENTS, POLICIES, AND EVALUATION PROCEDURES:</vt:lpstr>
      <vt:lpstr>    Course Requirements</vt:lpstr>
      <vt:lpstr>    Assessment Procedure (UM Policy #10000265)</vt:lpstr>
      <vt:lpstr>        Examples:</vt:lpstr>
      <vt:lpstr>    Field Experience and Clinical Practice</vt:lpstr>
      <vt:lpstr>    Instructional Strategies</vt:lpstr>
      <vt:lpstr>    Attendance Policy (UM Policy #10000265)</vt:lpstr>
      <vt:lpstr>        Examples:</vt:lpstr>
      <vt:lpstr>    Policies Related to Students (Candidates) with Disabilities</vt:lpstr>
      <vt:lpstr>SPECIAL CONSIDERATIONS</vt:lpstr>
      <vt:lpstr>    Academic Integrity and Honesty</vt:lpstr>
      <vt:lpstr>    Writing Center </vt:lpstr>
      <vt:lpstr>    Flexibility Clause </vt:lpstr>
      <vt:lpstr>    The aforementioned requirements, assignments, policies, evaluation procedures, e</vt:lpstr>
    </vt:vector>
  </TitlesOfParts>
  <Company>The University of Mississippi</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Education</dc:creator>
  <cp:lastModifiedBy>Delene White</cp:lastModifiedBy>
  <cp:revision>2</cp:revision>
  <dcterms:created xsi:type="dcterms:W3CDTF">2025-04-23T16:01:00Z</dcterms:created>
  <dcterms:modified xsi:type="dcterms:W3CDTF">2025-04-23T16:01:00Z</dcterms:modified>
</cp:coreProperties>
</file>